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hint="eastAsia"/>
          <w:kern w:val="0"/>
          <w:sz w:val="28"/>
          <w:szCs w:val="28"/>
        </w:rPr>
      </w:pPr>
    </w:p>
    <w:p w:rsidR="00812002" w:rsidRDefault="00812002">
      <w:pPr>
        <w:widowControl/>
        <w:jc w:val="left"/>
        <w:rPr>
          <w:rFonts w:ascii="黑体" w:eastAsia="黑体" w:hAnsi="宋体" w:cs="宋体"/>
          <w:kern w:val="0"/>
          <w:sz w:val="28"/>
          <w:szCs w:val="28"/>
        </w:rPr>
      </w:pPr>
      <w:bookmarkStart w:id="0" w:name="_GoBack"/>
      <w:bookmarkEnd w:id="0"/>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FE3B90">
      <w:pPr>
        <w:jc w:val="center"/>
        <w:rPr>
          <w:rFonts w:ascii="黑体" w:eastAsia="黑体" w:hAnsi="黑体" w:cs="黑体"/>
          <w:sz w:val="52"/>
          <w:szCs w:val="52"/>
        </w:rPr>
      </w:pPr>
      <w:r>
        <w:rPr>
          <w:rFonts w:ascii="黑体" w:eastAsia="黑体" w:hAnsi="黑体" w:cs="黑体" w:hint="eastAsia"/>
          <w:sz w:val="52"/>
          <w:szCs w:val="52"/>
        </w:rPr>
        <w:t>河南省新乡市中共延津县委农村工作办公室</w:t>
      </w:r>
    </w:p>
    <w:p w:rsidR="008E4FEB" w:rsidRDefault="008E4FEB">
      <w:pPr>
        <w:jc w:val="center"/>
        <w:rPr>
          <w:rFonts w:ascii="黑体" w:eastAsia="黑体" w:hAnsi="黑体" w:cs="黑体"/>
          <w:sz w:val="52"/>
          <w:szCs w:val="52"/>
        </w:rPr>
      </w:pPr>
    </w:p>
    <w:p w:rsidR="008E4FEB" w:rsidRDefault="008E4FEB">
      <w:pPr>
        <w:jc w:val="center"/>
        <w:rPr>
          <w:rFonts w:ascii="黑体" w:eastAsia="黑体" w:hAnsi="黑体" w:cs="黑体"/>
          <w:sz w:val="52"/>
          <w:szCs w:val="52"/>
        </w:rPr>
      </w:pPr>
    </w:p>
    <w:p w:rsidR="008E4FEB" w:rsidRDefault="008E4FEB">
      <w:pPr>
        <w:jc w:val="center"/>
        <w:rPr>
          <w:rFonts w:ascii="黑体" w:eastAsia="黑体" w:hAnsi="黑体" w:cs="黑体"/>
          <w:sz w:val="52"/>
          <w:szCs w:val="52"/>
        </w:rPr>
      </w:pPr>
    </w:p>
    <w:p w:rsidR="008E4FEB" w:rsidRDefault="008E4FEB">
      <w:pPr>
        <w:jc w:val="center"/>
        <w:rPr>
          <w:rFonts w:ascii="黑体" w:eastAsia="黑体" w:hAnsi="黑体" w:cs="黑体"/>
          <w:sz w:val="52"/>
          <w:szCs w:val="52"/>
        </w:rPr>
      </w:pPr>
    </w:p>
    <w:p w:rsidR="008E4FEB" w:rsidRDefault="008E4FEB">
      <w:pPr>
        <w:jc w:val="center"/>
        <w:rPr>
          <w:rFonts w:ascii="黑体" w:eastAsia="黑体" w:hAnsi="黑体" w:cs="黑体"/>
          <w:sz w:val="52"/>
          <w:szCs w:val="52"/>
        </w:rPr>
      </w:pPr>
    </w:p>
    <w:p w:rsidR="008E4FEB" w:rsidRDefault="008E4FEB">
      <w:pPr>
        <w:jc w:val="center"/>
        <w:rPr>
          <w:rFonts w:ascii="黑体" w:eastAsia="黑体" w:hAnsi="黑体" w:cs="黑体"/>
          <w:sz w:val="52"/>
          <w:szCs w:val="52"/>
        </w:rPr>
      </w:pPr>
    </w:p>
    <w:p w:rsidR="008E4FEB" w:rsidRDefault="00FE3B90">
      <w:pPr>
        <w:jc w:val="center"/>
        <w:rPr>
          <w:rFonts w:ascii="黑体" w:eastAsia="黑体" w:hAnsi="黑体" w:cs="黑体"/>
          <w:sz w:val="32"/>
          <w:szCs w:val="32"/>
        </w:rPr>
        <w:sectPr w:rsidR="008E4FEB">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二〇一八年九月</w:t>
      </w:r>
    </w:p>
    <w:p w:rsidR="008E4FEB" w:rsidRDefault="00FE3B90">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8E4FEB" w:rsidRDefault="00FE3B90">
      <w:pPr>
        <w:jc w:val="left"/>
        <w:rPr>
          <w:rFonts w:ascii="黑体" w:eastAsia="黑体" w:hAnsi="黑体" w:cs="黑体"/>
          <w:sz w:val="32"/>
          <w:szCs w:val="32"/>
        </w:rPr>
      </w:pPr>
      <w:r>
        <w:rPr>
          <w:rFonts w:ascii="黑体" w:eastAsia="黑体" w:hAnsi="黑体" w:cs="黑体" w:hint="eastAsia"/>
          <w:sz w:val="32"/>
          <w:szCs w:val="32"/>
        </w:rPr>
        <w:t>第一部分　　河南省新乡市中共延津县委农村工作办公室概况</w:t>
      </w:r>
    </w:p>
    <w:p w:rsidR="008E4FEB" w:rsidRDefault="00FE3B90">
      <w:pPr>
        <w:numPr>
          <w:ilvl w:val="0"/>
          <w:numId w:val="1"/>
        </w:numPr>
        <w:ind w:firstLineChars="200" w:firstLine="640"/>
        <w:jc w:val="left"/>
        <w:rPr>
          <w:rFonts w:ascii="宋体" w:hAnsi="宋体" w:cs="宋体"/>
          <w:sz w:val="32"/>
          <w:szCs w:val="32"/>
        </w:rPr>
      </w:pPr>
      <w:r>
        <w:rPr>
          <w:rFonts w:ascii="宋体" w:hAnsi="宋体" w:cs="宋体" w:hint="eastAsia"/>
          <w:sz w:val="32"/>
          <w:szCs w:val="32"/>
        </w:rPr>
        <w:t>部门职责</w:t>
      </w:r>
    </w:p>
    <w:p w:rsidR="008E4FEB" w:rsidRDefault="00FE3B90">
      <w:pPr>
        <w:numPr>
          <w:ilvl w:val="0"/>
          <w:numId w:val="1"/>
        </w:numPr>
        <w:ind w:firstLineChars="200" w:firstLine="640"/>
        <w:jc w:val="left"/>
        <w:rPr>
          <w:rFonts w:ascii="宋体" w:hAnsi="宋体" w:cs="宋体"/>
          <w:sz w:val="32"/>
          <w:szCs w:val="32"/>
        </w:rPr>
      </w:pPr>
      <w:r>
        <w:rPr>
          <w:rFonts w:ascii="宋体" w:hAnsi="宋体" w:cs="宋体" w:hint="eastAsia"/>
          <w:sz w:val="32"/>
          <w:szCs w:val="32"/>
        </w:rPr>
        <w:t>机构设置</w:t>
      </w:r>
    </w:p>
    <w:p w:rsidR="008E4FEB" w:rsidRDefault="00FE3B90">
      <w:pPr>
        <w:jc w:val="left"/>
        <w:rPr>
          <w:rFonts w:ascii="黑体" w:eastAsia="黑体" w:hAnsi="黑体" w:cs="黑体"/>
          <w:sz w:val="32"/>
          <w:szCs w:val="32"/>
        </w:rPr>
      </w:pPr>
      <w:r>
        <w:rPr>
          <w:rFonts w:ascii="黑体" w:eastAsia="黑体" w:hAnsi="黑体" w:cs="黑体" w:hint="eastAsia"/>
          <w:sz w:val="32"/>
          <w:szCs w:val="32"/>
        </w:rPr>
        <w:t>第二部分　　2017年度部门决算表</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一、收入支出决算总表</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二、收入决算表</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三、支出决算表</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四、财政拨款收入支出决算总表</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五、一般公共预算财政拨款支出决算表</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六、一般公共预算财政拨款基本支出决算表</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七、一般公共预算财政拨款“三公”经费支出决算表</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八、政府性基金预算财政拨款收入支出决算表</w:t>
      </w:r>
    </w:p>
    <w:p w:rsidR="008E4FEB" w:rsidRDefault="00FE3B90">
      <w:pPr>
        <w:jc w:val="left"/>
        <w:rPr>
          <w:rFonts w:ascii="黑体" w:eastAsia="黑体" w:hAnsi="黑体" w:cs="黑体"/>
          <w:sz w:val="32"/>
          <w:szCs w:val="32"/>
        </w:rPr>
      </w:pPr>
      <w:r>
        <w:rPr>
          <w:rFonts w:ascii="黑体" w:eastAsia="黑体" w:hAnsi="黑体" w:cs="黑体" w:hint="eastAsia"/>
          <w:sz w:val="32"/>
          <w:szCs w:val="32"/>
        </w:rPr>
        <w:t>第三部分　　2017年度部门决算情况说明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一、收入支出决算总体情况说明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二、收入决算情况说明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三、支出决算情况说明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四、财政拨款收入支出决算总体情况说明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五、一般公共预算财政拨款支出决算情况说明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六、一般公共预算财政拨款基本支出决算情况说明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七、一般公共预算财政拨款“三公”经费支出决算情况说明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lastRenderedPageBreak/>
        <w:t>八、预算绩效情况说明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九、政府性基金预算财政拨款支出决算情况说明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十、机关运行经费支出情况说明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十一、政府采购支出情况说明</w:t>
      </w:r>
    </w:p>
    <w:p w:rsidR="008E4FEB" w:rsidRDefault="00FE3B90">
      <w:pPr>
        <w:ind w:firstLineChars="200" w:firstLine="640"/>
        <w:jc w:val="left"/>
        <w:rPr>
          <w:rFonts w:ascii="宋体" w:hAnsi="宋体" w:cs="宋体"/>
          <w:sz w:val="32"/>
          <w:szCs w:val="32"/>
        </w:rPr>
      </w:pPr>
      <w:r>
        <w:rPr>
          <w:rFonts w:ascii="宋体" w:hAnsi="宋体" w:cs="宋体" w:hint="eastAsia"/>
          <w:sz w:val="32"/>
          <w:szCs w:val="32"/>
        </w:rPr>
        <w:t>十二、国有资产占用情况说明</w:t>
      </w:r>
    </w:p>
    <w:p w:rsidR="008E4FEB" w:rsidRDefault="00FE3B90">
      <w:pPr>
        <w:jc w:val="left"/>
        <w:rPr>
          <w:rFonts w:ascii="黑体" w:eastAsia="黑体" w:hAnsi="黑体" w:cs="黑体"/>
          <w:sz w:val="32"/>
          <w:szCs w:val="32"/>
        </w:rPr>
        <w:sectPr w:rsidR="008E4FEB">
          <w:footerReference w:type="default" r:id="rId9"/>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第四部分　　名词解释</w:t>
      </w: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FE3B90">
      <w:pPr>
        <w:widowControl/>
        <w:jc w:val="center"/>
        <w:rPr>
          <w:rFonts w:ascii="黑体" w:eastAsia="黑体" w:hAnsi="黑体" w:cs="黑体"/>
          <w:sz w:val="48"/>
          <w:szCs w:val="48"/>
        </w:rPr>
      </w:pPr>
      <w:r>
        <w:rPr>
          <w:rFonts w:ascii="黑体" w:eastAsia="黑体" w:hAnsi="黑体" w:cs="黑体" w:hint="eastAsia"/>
          <w:sz w:val="48"/>
          <w:szCs w:val="48"/>
        </w:rPr>
        <w:t xml:space="preserve">第一部分　</w:t>
      </w:r>
    </w:p>
    <w:p w:rsidR="008E4FEB" w:rsidRDefault="00FE3B90">
      <w:pPr>
        <w:widowControl/>
        <w:jc w:val="center"/>
        <w:rPr>
          <w:rFonts w:ascii="黑体" w:eastAsia="黑体" w:hAnsi="宋体" w:cs="宋体"/>
          <w:kern w:val="0"/>
          <w:sz w:val="28"/>
          <w:szCs w:val="28"/>
        </w:rPr>
      </w:pPr>
      <w:r>
        <w:rPr>
          <w:rFonts w:ascii="黑体" w:eastAsia="黑体" w:hAnsi="黑体" w:cs="黑体" w:hint="eastAsia"/>
          <w:sz w:val="48"/>
          <w:szCs w:val="48"/>
        </w:rPr>
        <w:t xml:space="preserve">　河南省新乡市中共延津县委农村工作办公室概况</w:t>
      </w: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sectPr w:rsidR="008E4FEB">
          <w:pgSz w:w="11906" w:h="16838"/>
          <w:pgMar w:top="1440" w:right="1800" w:bottom="1440" w:left="1800" w:header="720" w:footer="720" w:gutter="0"/>
          <w:pgNumType w:fmt="numberInDash"/>
          <w:cols w:space="720"/>
          <w:docGrid w:type="lines" w:linePitch="312"/>
        </w:sectPr>
      </w:pPr>
    </w:p>
    <w:p w:rsidR="008E4FEB" w:rsidRDefault="00FE3B90">
      <w:pPr>
        <w:widowControl/>
        <w:numPr>
          <w:ilvl w:val="0"/>
          <w:numId w:val="2"/>
        </w:numPr>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lastRenderedPageBreak/>
        <w:t>部门职责</w:t>
      </w:r>
    </w:p>
    <w:p w:rsidR="008E4FEB" w:rsidRDefault="00FE3B90">
      <w:pPr>
        <w:ind w:firstLineChars="200" w:firstLine="640"/>
        <w:rPr>
          <w:rFonts w:ascii="仿宋_GB2312" w:eastAsia="仿宋_GB2312" w:hAnsi="华文仿宋"/>
          <w:sz w:val="32"/>
          <w:szCs w:val="32"/>
        </w:rPr>
      </w:pPr>
      <w:r>
        <w:rPr>
          <w:rFonts w:ascii="仿宋_GB2312" w:eastAsia="仿宋_GB2312" w:hint="eastAsia"/>
          <w:sz w:val="32"/>
          <w:szCs w:val="32"/>
        </w:rPr>
        <w:t>中共延津县委农村工作办公室主要职责是：</w:t>
      </w:r>
      <w:r>
        <w:rPr>
          <w:rFonts w:ascii="仿宋_GB2312" w:eastAsia="仿宋_GB2312" w:hAnsi="华文仿宋" w:hint="eastAsia"/>
          <w:sz w:val="32"/>
          <w:szCs w:val="32"/>
        </w:rPr>
        <w:t>负责党务、人事、财务、计划生育、平安建设工作；负责文电、会务、档案、保密、印章管理、信息组织上报工作；机关各项制度制定并组织落实；机关工作督查催办；负责机关后勤、车辆保障、卫生等工作；人大、政协提案建议办理，负责对领导批示件的落实查办工作。县委办、政府办及相关部门要求的工作进度上报。负责提出全县新农村建设规划的指导意见和政策建议；组织编制全县统筹城乡发展规划和工作规划、指导服务全县新型农村社区建设；负责新型农村社区建设项目资金的分配、规划、管理、验收、核算和监督；组织新型农村社区建设有关问题的调研、论证及协调推进等相关工作；组织协调产业集聚区村庄迁并工作；制定全县统筹城乡发展有关工作的考核办法并组织实施；全县新型农村社区建设式作进度统计、督查工作；负责统筹城乡有关工作的督查工作。负责农民创业园工作。牵头组织全县人居环境综合整治工作。</w:t>
      </w:r>
    </w:p>
    <w:p w:rsidR="008E4FEB" w:rsidRDefault="00FE3B90">
      <w:pPr>
        <w:rPr>
          <w:rFonts w:ascii="黑体" w:eastAsia="黑体" w:hAnsi="黑体" w:cs="黑体"/>
          <w:kern w:val="0"/>
          <w:sz w:val="32"/>
          <w:szCs w:val="32"/>
        </w:rPr>
      </w:pPr>
      <w:r>
        <w:rPr>
          <w:rFonts w:ascii="仿宋_GB2312" w:eastAsia="仿宋_GB2312" w:hAnsi="华文仿宋" w:hint="eastAsia"/>
          <w:sz w:val="32"/>
          <w:szCs w:val="32"/>
        </w:rPr>
        <w:t>负责农民合作社工作，农村改革试验区、优惠政策落实、鼓励农民进城落户工作；组织协调服务涉农部门有关工作；“三农”政策落实、调查研究；负责农村工作会议、统筹城乡等大型会议材料的组织和筹备；负责涉农相关政策的宣传、指导、总结基层工作经验。指导全县扶贫开发工作；组织拟订全县扶贫开发、科技扶贫、产业化扶贫中长期发展规划和年</w:t>
      </w:r>
      <w:r>
        <w:rPr>
          <w:rFonts w:ascii="仿宋_GB2312" w:eastAsia="仿宋_GB2312" w:hAnsi="华文仿宋" w:hint="eastAsia"/>
          <w:sz w:val="32"/>
          <w:szCs w:val="32"/>
        </w:rPr>
        <w:lastRenderedPageBreak/>
        <w:t>度计划；负责全县扶贫整村推进、连片开发和搬迁扶贫工作；指导扶贫开发工作重点乡、村基础设施和社会公益事业建设；指导科技扶贫开发项目的实施工作；做好扶贫开发科学技术推广工作和技术培训工作。贯彻落实中央、省委、省政府和市委、市政府，以及县委、县政府有关产业化扶贫、小额信贷扶贫、互助资金扶贫的方针、政策；会同有关部门组织重大项目、搬迁扶贫项目的考察、评估和论证；指导项目的招投标，组织项目监督、检查、验收。</w:t>
      </w:r>
    </w:p>
    <w:p w:rsidR="008E4FEB" w:rsidRDefault="00FE3B90">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二、机构设置</w:t>
      </w:r>
    </w:p>
    <w:p w:rsidR="008E4FEB" w:rsidRDefault="00FE3B90">
      <w:pPr>
        <w:ind w:firstLineChars="200" w:firstLine="640"/>
        <w:rPr>
          <w:rFonts w:ascii="仿宋_GB2312" w:eastAsia="仿宋_GB2312" w:hAnsi="仿宋"/>
          <w:b/>
          <w:sz w:val="32"/>
          <w:szCs w:val="32"/>
        </w:rPr>
      </w:pPr>
      <w:r>
        <w:rPr>
          <w:rFonts w:ascii="仿宋_GB2312" w:eastAsia="仿宋_GB2312" w:hint="eastAsia"/>
          <w:sz w:val="32"/>
          <w:szCs w:val="32"/>
        </w:rPr>
        <w:t>中共延津县委农村工作办公室根据上述职能，内设4个职能处室：办公室、社区建设股、综合股、扶贫办。</w:t>
      </w:r>
    </w:p>
    <w:p w:rsidR="008E4FEB" w:rsidRDefault="00FE3B90">
      <w:pPr>
        <w:adjustRightInd w:val="0"/>
        <w:snapToGrid w:val="0"/>
        <w:spacing w:line="360" w:lineRule="auto"/>
        <w:ind w:leftChars="200" w:left="420"/>
        <w:rPr>
          <w:rFonts w:ascii="黑体" w:eastAsia="黑体" w:cs="黑体"/>
          <w:sz w:val="32"/>
          <w:szCs w:val="32"/>
        </w:rPr>
      </w:pPr>
      <w:r>
        <w:rPr>
          <w:rFonts w:ascii="黑体" w:eastAsia="黑体" w:cs="黑体" w:hint="eastAsia"/>
          <w:sz w:val="32"/>
          <w:szCs w:val="32"/>
        </w:rPr>
        <w:t>三、部门人员编制总体情况</w:t>
      </w:r>
    </w:p>
    <w:p w:rsidR="008E4FEB" w:rsidRDefault="00FE3B90">
      <w:pPr>
        <w:ind w:firstLineChars="200" w:firstLine="640"/>
        <w:jc w:val="left"/>
        <w:rPr>
          <w:rFonts w:ascii="黑体" w:eastAsia="黑体" w:hAnsi="黑体" w:cs="黑体"/>
          <w:sz w:val="32"/>
          <w:szCs w:val="32"/>
        </w:rPr>
      </w:pPr>
      <w:r>
        <w:rPr>
          <w:rFonts w:ascii="仿宋_GB2312" w:eastAsia="仿宋_GB2312" w:hint="eastAsia"/>
          <w:sz w:val="32"/>
          <w:szCs w:val="32"/>
        </w:rPr>
        <w:t>县委农办（扶贫办）共有编制27人，其中：行政编制6人，事业编制21人；在职人员27人，离退休人员0人</w:t>
      </w: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FE3B90">
      <w:pPr>
        <w:jc w:val="center"/>
        <w:rPr>
          <w:rFonts w:ascii="黑体" w:eastAsia="黑体" w:hAnsi="黑体" w:cs="黑体"/>
          <w:sz w:val="48"/>
          <w:szCs w:val="48"/>
        </w:rPr>
      </w:pPr>
      <w:r>
        <w:rPr>
          <w:rFonts w:ascii="黑体" w:eastAsia="黑体" w:hAnsi="黑体" w:cs="黑体" w:hint="eastAsia"/>
          <w:sz w:val="48"/>
          <w:szCs w:val="48"/>
        </w:rPr>
        <w:t>第二部分</w:t>
      </w:r>
    </w:p>
    <w:p w:rsidR="008E4FEB" w:rsidRDefault="00FE3B90">
      <w:pPr>
        <w:jc w:val="center"/>
        <w:rPr>
          <w:rFonts w:ascii="黑体" w:eastAsia="黑体" w:hAnsi="黑体" w:cs="黑体"/>
          <w:sz w:val="48"/>
          <w:szCs w:val="48"/>
        </w:rPr>
      </w:pPr>
      <w:r>
        <w:rPr>
          <w:rFonts w:ascii="黑体" w:eastAsia="黑体" w:hAnsi="黑体" w:cs="黑体" w:hint="eastAsia"/>
          <w:sz w:val="48"/>
          <w:szCs w:val="48"/>
        </w:rPr>
        <w:t>2017年度部门决算表</w:t>
      </w: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pPr>
    </w:p>
    <w:p w:rsidR="008E4FEB" w:rsidRDefault="008E4FEB">
      <w:pPr>
        <w:widowControl/>
        <w:jc w:val="left"/>
        <w:rPr>
          <w:rFonts w:ascii="黑体" w:eastAsia="黑体" w:hAnsi="宋体" w:cs="宋体"/>
          <w:kern w:val="0"/>
          <w:sz w:val="28"/>
          <w:szCs w:val="28"/>
        </w:rPr>
        <w:sectPr w:rsidR="008E4FEB">
          <w:pgSz w:w="11906" w:h="16838"/>
          <w:pgMar w:top="1440" w:right="1800" w:bottom="1440" w:left="1800" w:header="720" w:footer="720" w:gutter="0"/>
          <w:pgNumType w:fmt="numberInDash"/>
          <w:cols w:space="720"/>
          <w:docGrid w:type="lines" w:linePitch="312"/>
        </w:sectPr>
      </w:pPr>
    </w:p>
    <w:tbl>
      <w:tblPr>
        <w:tblW w:w="13983" w:type="dxa"/>
        <w:tblLayout w:type="fixed"/>
        <w:tblCellMar>
          <w:top w:w="15" w:type="dxa"/>
          <w:left w:w="15" w:type="dxa"/>
          <w:bottom w:w="15" w:type="dxa"/>
          <w:right w:w="15" w:type="dxa"/>
        </w:tblCellMar>
        <w:tblLook w:val="04A0" w:firstRow="1" w:lastRow="0" w:firstColumn="1" w:lastColumn="0" w:noHBand="0" w:noVBand="1"/>
      </w:tblPr>
      <w:tblGrid>
        <w:gridCol w:w="3259"/>
        <w:gridCol w:w="473"/>
        <w:gridCol w:w="3269"/>
        <w:gridCol w:w="3249"/>
        <w:gridCol w:w="473"/>
        <w:gridCol w:w="3260"/>
      </w:tblGrid>
      <w:tr w:rsidR="008E4FEB">
        <w:trPr>
          <w:trHeight w:val="375"/>
        </w:trPr>
        <w:tc>
          <w:tcPr>
            <w:tcW w:w="13983" w:type="dxa"/>
            <w:gridSpan w:val="6"/>
            <w:tcBorders>
              <w:right w:val="nil"/>
            </w:tcBorders>
            <w:vAlign w:val="center"/>
          </w:tcPr>
          <w:p w:rsidR="008E4FEB" w:rsidRDefault="00FE3B90">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lang w:bidi="ar"/>
              </w:rPr>
              <w:lastRenderedPageBreak/>
              <w:t>收入支出决算总表</w:t>
            </w:r>
          </w:p>
        </w:tc>
      </w:tr>
      <w:tr w:rsidR="008E4FEB">
        <w:trPr>
          <w:trHeight w:val="300"/>
        </w:trPr>
        <w:tc>
          <w:tcPr>
            <w:tcW w:w="3259" w:type="dxa"/>
            <w:vAlign w:val="center"/>
          </w:tcPr>
          <w:p w:rsidR="008E4FEB" w:rsidRDefault="008E4FEB">
            <w:pPr>
              <w:jc w:val="left"/>
              <w:rPr>
                <w:rFonts w:ascii="宋体" w:hAnsi="宋体" w:cs="宋体"/>
                <w:color w:val="000000"/>
                <w:sz w:val="18"/>
                <w:szCs w:val="18"/>
              </w:rPr>
            </w:pPr>
          </w:p>
        </w:tc>
        <w:tc>
          <w:tcPr>
            <w:tcW w:w="473" w:type="dxa"/>
            <w:vAlign w:val="center"/>
          </w:tcPr>
          <w:p w:rsidR="008E4FEB" w:rsidRDefault="008E4FEB">
            <w:pPr>
              <w:jc w:val="left"/>
              <w:rPr>
                <w:rFonts w:ascii="宋体" w:hAnsi="宋体" w:cs="宋体"/>
                <w:color w:val="000000"/>
                <w:sz w:val="18"/>
                <w:szCs w:val="18"/>
              </w:rPr>
            </w:pPr>
          </w:p>
        </w:tc>
        <w:tc>
          <w:tcPr>
            <w:tcW w:w="3269" w:type="dxa"/>
            <w:vAlign w:val="center"/>
          </w:tcPr>
          <w:p w:rsidR="008E4FEB" w:rsidRDefault="008E4FEB">
            <w:pPr>
              <w:jc w:val="left"/>
              <w:rPr>
                <w:rFonts w:ascii="宋体" w:hAnsi="宋体" w:cs="宋体"/>
                <w:color w:val="000000"/>
                <w:sz w:val="18"/>
                <w:szCs w:val="18"/>
              </w:rPr>
            </w:pPr>
          </w:p>
        </w:tc>
        <w:tc>
          <w:tcPr>
            <w:tcW w:w="3249" w:type="dxa"/>
            <w:vAlign w:val="center"/>
          </w:tcPr>
          <w:p w:rsidR="008E4FEB" w:rsidRDefault="008E4FEB">
            <w:pPr>
              <w:jc w:val="left"/>
              <w:rPr>
                <w:rFonts w:ascii="宋体" w:hAnsi="宋体" w:cs="宋体"/>
                <w:color w:val="000000"/>
                <w:sz w:val="18"/>
                <w:szCs w:val="18"/>
              </w:rPr>
            </w:pPr>
          </w:p>
        </w:tc>
        <w:tc>
          <w:tcPr>
            <w:tcW w:w="473" w:type="dxa"/>
            <w:vAlign w:val="center"/>
          </w:tcPr>
          <w:p w:rsidR="008E4FEB" w:rsidRDefault="008E4FEB">
            <w:pPr>
              <w:jc w:val="left"/>
              <w:rPr>
                <w:rFonts w:ascii="宋体" w:hAnsi="宋体" w:cs="宋体"/>
                <w:color w:val="000000"/>
                <w:sz w:val="18"/>
                <w:szCs w:val="18"/>
              </w:rPr>
            </w:pPr>
          </w:p>
        </w:tc>
        <w:tc>
          <w:tcPr>
            <w:tcW w:w="3260" w:type="dxa"/>
            <w:tcBorders>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公开01表</w:t>
            </w:r>
          </w:p>
        </w:tc>
      </w:tr>
      <w:tr w:rsidR="008E4FEB">
        <w:trPr>
          <w:trHeight w:val="300"/>
        </w:trPr>
        <w:tc>
          <w:tcPr>
            <w:tcW w:w="7001" w:type="dxa"/>
            <w:gridSpan w:val="3"/>
            <w:tcBorders>
              <w:bottom w:val="single" w:sz="4" w:space="0" w:color="auto"/>
            </w:tcBorders>
            <w:vAlign w:val="center"/>
          </w:tcPr>
          <w:p w:rsidR="008E4FEB" w:rsidRDefault="00FE3B90">
            <w:pPr>
              <w:widowControl/>
              <w:jc w:val="left"/>
              <w:textAlignment w:val="center"/>
              <w:rPr>
                <w:rFonts w:ascii="宋体" w:hAnsi="宋体" w:cs="宋体"/>
                <w:color w:val="000000"/>
                <w:sz w:val="24"/>
                <w:szCs w:val="24"/>
              </w:rPr>
            </w:pPr>
            <w:r>
              <w:rPr>
                <w:rFonts w:ascii="宋体" w:hAnsi="宋体" w:cs="宋体" w:hint="eastAsia"/>
                <w:color w:val="000000"/>
                <w:kern w:val="0"/>
                <w:sz w:val="22"/>
                <w:lang w:bidi="ar"/>
              </w:rPr>
              <w:t>部门：河南省新乡市中共延津县委农村工作办公室</w:t>
            </w:r>
          </w:p>
        </w:tc>
        <w:tc>
          <w:tcPr>
            <w:tcW w:w="3249"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473"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3260" w:type="dxa"/>
            <w:tcBorders>
              <w:bottom w:val="single" w:sz="4" w:space="0" w:color="auto"/>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金额单位：万元</w:t>
            </w:r>
          </w:p>
        </w:tc>
      </w:tr>
      <w:tr w:rsidR="008E4FEB">
        <w:trPr>
          <w:trHeight w:val="300"/>
        </w:trPr>
        <w:tc>
          <w:tcPr>
            <w:tcW w:w="7001" w:type="dxa"/>
            <w:gridSpan w:val="3"/>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收入</w:t>
            </w:r>
          </w:p>
        </w:tc>
        <w:tc>
          <w:tcPr>
            <w:tcW w:w="6982" w:type="dxa"/>
            <w:gridSpan w:val="3"/>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支出</w:t>
            </w:r>
          </w:p>
        </w:tc>
      </w:tr>
      <w:tr w:rsidR="008E4FEB">
        <w:trPr>
          <w:trHeight w:val="300"/>
        </w:trPr>
        <w:tc>
          <w:tcPr>
            <w:tcW w:w="3259" w:type="dxa"/>
            <w:tcBorders>
              <w:top w:val="single" w:sz="4" w:space="0" w:color="auto"/>
              <w:left w:val="single" w:sz="4" w:space="0" w:color="000000"/>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w:t>
            </w:r>
          </w:p>
        </w:tc>
        <w:tc>
          <w:tcPr>
            <w:tcW w:w="473"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行次</w:t>
            </w:r>
          </w:p>
        </w:tc>
        <w:tc>
          <w:tcPr>
            <w:tcW w:w="3269"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金额</w:t>
            </w:r>
          </w:p>
        </w:tc>
        <w:tc>
          <w:tcPr>
            <w:tcW w:w="3249"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w:t>
            </w:r>
          </w:p>
        </w:tc>
        <w:tc>
          <w:tcPr>
            <w:tcW w:w="473"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行次</w:t>
            </w:r>
          </w:p>
        </w:tc>
        <w:tc>
          <w:tcPr>
            <w:tcW w:w="3260"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金额</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FE3B9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栏次</w:t>
            </w:r>
          </w:p>
        </w:tc>
        <w:tc>
          <w:tcPr>
            <w:tcW w:w="473" w:type="dxa"/>
            <w:tcBorders>
              <w:bottom w:val="single" w:sz="4" w:space="0" w:color="000000"/>
              <w:right w:val="single" w:sz="4" w:space="0" w:color="000000"/>
            </w:tcBorders>
            <w:vAlign w:val="center"/>
          </w:tcPr>
          <w:p w:rsidR="008E4FEB" w:rsidRDefault="008E4FEB">
            <w:pPr>
              <w:jc w:val="center"/>
              <w:rPr>
                <w:rFonts w:ascii="宋体" w:hAnsi="宋体" w:cs="宋体"/>
                <w:color w:val="000000"/>
                <w:sz w:val="20"/>
                <w:szCs w:val="20"/>
              </w:rPr>
            </w:pPr>
          </w:p>
        </w:tc>
        <w:tc>
          <w:tcPr>
            <w:tcW w:w="3269"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249" w:type="dxa"/>
            <w:tcBorders>
              <w:bottom w:val="single" w:sz="4" w:space="0" w:color="000000"/>
              <w:right w:val="single" w:sz="4" w:space="0" w:color="000000"/>
            </w:tcBorders>
            <w:vAlign w:val="center"/>
          </w:tcPr>
          <w:p w:rsidR="008E4FEB" w:rsidRDefault="00FE3B9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栏次</w:t>
            </w:r>
          </w:p>
        </w:tc>
        <w:tc>
          <w:tcPr>
            <w:tcW w:w="473" w:type="dxa"/>
            <w:tcBorders>
              <w:bottom w:val="single" w:sz="4" w:space="0" w:color="000000"/>
              <w:right w:val="single" w:sz="4" w:space="0" w:color="000000"/>
            </w:tcBorders>
            <w:vAlign w:val="center"/>
          </w:tcPr>
          <w:p w:rsidR="008E4FEB" w:rsidRDefault="008E4FEB">
            <w:pPr>
              <w:jc w:val="center"/>
              <w:rPr>
                <w:rFonts w:ascii="宋体" w:hAnsi="宋体" w:cs="宋体"/>
                <w:color w:val="000000"/>
                <w:sz w:val="20"/>
                <w:szCs w:val="20"/>
              </w:rPr>
            </w:pPr>
          </w:p>
        </w:tc>
        <w:tc>
          <w:tcPr>
            <w:tcW w:w="3260"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一、财政拨款收入</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1</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9746.49</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一、一般公共服务支出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w:t>
            </w:r>
          </w:p>
        </w:tc>
        <w:tc>
          <w:tcPr>
            <w:tcW w:w="3260" w:type="dxa"/>
            <w:tcBorders>
              <w:bottom w:val="single" w:sz="4" w:space="0" w:color="000000"/>
              <w:right w:val="single" w:sz="4" w:space="0" w:color="000000"/>
            </w:tcBorders>
            <w:vAlign w:val="center"/>
          </w:tcPr>
          <w:p w:rsidR="008E4FEB" w:rsidRDefault="00FE3B90">
            <w:pPr>
              <w:tabs>
                <w:tab w:val="left" w:pos="929"/>
              </w:tabs>
              <w:jc w:val="right"/>
              <w:rPr>
                <w:rFonts w:ascii="宋体" w:hAnsi="宋体" w:cs="宋体"/>
                <w:color w:val="000000"/>
                <w:sz w:val="20"/>
                <w:szCs w:val="20"/>
              </w:rPr>
            </w:pPr>
            <w:r>
              <w:rPr>
                <w:rFonts w:ascii="宋体" w:hAnsi="宋体" w:cs="宋体" w:hint="eastAsia"/>
                <w:color w:val="000000"/>
                <w:sz w:val="20"/>
                <w:szCs w:val="20"/>
              </w:rPr>
              <w:tab/>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其中：政府性基金预算财政拨款</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2</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6416.52</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二、外交支出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30</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二、上级补助收入</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三、国防支出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31</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三、事业收入</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四、公共安全支出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32</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四、经营收入</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五、教育支出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33</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五、附属单位上缴收入</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六、科学技术支出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34</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六、其他收入</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七、文化体育与传媒支出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35</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八、社会保障和就业支出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36</w:t>
            </w:r>
          </w:p>
        </w:tc>
        <w:tc>
          <w:tcPr>
            <w:tcW w:w="3260" w:type="dxa"/>
            <w:tcBorders>
              <w:bottom w:val="single" w:sz="4" w:space="0" w:color="000000"/>
              <w:right w:val="single" w:sz="4" w:space="0" w:color="000000"/>
            </w:tcBorders>
            <w:vAlign w:val="center"/>
          </w:tcPr>
          <w:p w:rsidR="008E4FEB" w:rsidRDefault="00FE3B90">
            <w:pPr>
              <w:tabs>
                <w:tab w:val="left" w:pos="845"/>
              </w:tabs>
              <w:jc w:val="right"/>
              <w:rPr>
                <w:rFonts w:ascii="宋体" w:hAnsi="宋体" w:cs="宋体"/>
                <w:color w:val="000000"/>
                <w:sz w:val="20"/>
                <w:szCs w:val="20"/>
              </w:rPr>
            </w:pPr>
            <w:r>
              <w:rPr>
                <w:rFonts w:ascii="宋体" w:hAnsi="宋体" w:cs="宋体" w:hint="eastAsia"/>
                <w:color w:val="000000"/>
                <w:sz w:val="20"/>
                <w:szCs w:val="20"/>
              </w:rPr>
              <w:t>15.07</w:t>
            </w:r>
          </w:p>
        </w:tc>
      </w:tr>
      <w:tr w:rsidR="008E4FEB">
        <w:trPr>
          <w:trHeight w:val="9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九、医疗卫生与计划生育支出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37</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十、节能环保支出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38</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十一、城乡社区支出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39</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2178</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十二、农林水支出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40</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1686.79</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十三、交通运输支出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41</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十四、资源勘探信息等支出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42</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十五、商业服务业等支出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43</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十六、金融支出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44</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十七、援助其他地区支出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45</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十八、国土海洋气象等支出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46</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十九、住房保障支出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47</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二十、粮油物资储备支出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48</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9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二十一、其他支出</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49</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50</w:t>
            </w:r>
          </w:p>
        </w:tc>
        <w:tc>
          <w:tcPr>
            <w:tcW w:w="3260"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本年支出合计</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51</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3885.17</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本年收入合计</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9746.49</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结余分配</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52</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用事业基金弥补收支差额</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25</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年末结转和结余</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53</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8106.81</w:t>
            </w:r>
          </w:p>
        </w:tc>
      </w:tr>
      <w:tr w:rsidR="008E4FEB">
        <w:trPr>
          <w:trHeight w:val="300"/>
        </w:trPr>
        <w:tc>
          <w:tcPr>
            <w:tcW w:w="3259"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年初结转和结余</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26</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2245.49</w:t>
            </w:r>
          </w:p>
        </w:tc>
        <w:tc>
          <w:tcPr>
            <w:tcW w:w="3249"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sz w:val="20"/>
                <w:szCs w:val="20"/>
              </w:rPr>
              <w:t>其中：</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54</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8106.81</w:t>
            </w:r>
          </w:p>
        </w:tc>
      </w:tr>
      <w:tr w:rsidR="008E4FEB">
        <w:trPr>
          <w:trHeight w:val="325"/>
        </w:trPr>
        <w:tc>
          <w:tcPr>
            <w:tcW w:w="3259" w:type="dxa"/>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color w:val="000000"/>
                <w:sz w:val="20"/>
                <w:szCs w:val="20"/>
              </w:rPr>
            </w:pPr>
            <w:r>
              <w:rPr>
                <w:rFonts w:ascii="宋体" w:hAnsi="宋体" w:cs="宋体" w:hint="eastAsia"/>
                <w:color w:val="000000"/>
                <w:sz w:val="20"/>
                <w:szCs w:val="20"/>
              </w:rPr>
              <w:t>其中：项目支出结转和结余</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27</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2245.49</w:t>
            </w:r>
          </w:p>
        </w:tc>
        <w:tc>
          <w:tcPr>
            <w:tcW w:w="3249" w:type="dxa"/>
            <w:tcBorders>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55</w:t>
            </w:r>
          </w:p>
        </w:tc>
        <w:tc>
          <w:tcPr>
            <w:tcW w:w="3260"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r>
      <w:tr w:rsidR="008E4FEB">
        <w:trPr>
          <w:trHeight w:val="90"/>
        </w:trPr>
        <w:tc>
          <w:tcPr>
            <w:tcW w:w="3259" w:type="dxa"/>
            <w:tcBorders>
              <w:left w:val="single" w:sz="4" w:space="0" w:color="000000"/>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总计</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28</w:t>
            </w:r>
          </w:p>
        </w:tc>
        <w:tc>
          <w:tcPr>
            <w:tcW w:w="32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11991.98</w:t>
            </w:r>
          </w:p>
        </w:tc>
        <w:tc>
          <w:tcPr>
            <w:tcW w:w="3249"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总计</w:t>
            </w:r>
          </w:p>
        </w:tc>
        <w:tc>
          <w:tcPr>
            <w:tcW w:w="47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sz w:val="20"/>
                <w:szCs w:val="20"/>
              </w:rPr>
              <w:t>56</w:t>
            </w:r>
          </w:p>
        </w:tc>
        <w:tc>
          <w:tcPr>
            <w:tcW w:w="326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11991.98</w:t>
            </w:r>
          </w:p>
        </w:tc>
      </w:tr>
      <w:tr w:rsidR="008E4FEB">
        <w:trPr>
          <w:trHeight w:val="300"/>
        </w:trPr>
        <w:tc>
          <w:tcPr>
            <w:tcW w:w="13983" w:type="dxa"/>
            <w:gridSpan w:val="6"/>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注：本表反映部门本年度的总收支和年末结转结余情况。</w:t>
            </w:r>
          </w:p>
        </w:tc>
      </w:tr>
    </w:tbl>
    <w:p w:rsidR="008E4FEB" w:rsidRDefault="008E4FEB">
      <w:pPr>
        <w:rPr>
          <w:rFonts w:ascii="仿宋_GB2312" w:eastAsia="仿宋_GB2312" w:hAnsi="仿宋_GB2312" w:cs="仿宋_GB2312"/>
          <w:sz w:val="32"/>
          <w:szCs w:val="32"/>
        </w:rPr>
        <w:sectPr w:rsidR="008E4FEB">
          <w:pgSz w:w="16838" w:h="11906" w:orient="landscape"/>
          <w:pgMar w:top="1800" w:right="1440" w:bottom="1800" w:left="1440" w:header="720" w:footer="720" w:gutter="0"/>
          <w:pgNumType w:fmt="numberInDash"/>
          <w:cols w:space="720"/>
          <w:docGrid w:type="lines" w:linePitch="312"/>
        </w:sectPr>
      </w:pPr>
    </w:p>
    <w:tbl>
      <w:tblPr>
        <w:tblW w:w="13194" w:type="dxa"/>
        <w:tblLayout w:type="fixed"/>
        <w:tblCellMar>
          <w:top w:w="15" w:type="dxa"/>
          <w:left w:w="15" w:type="dxa"/>
          <w:bottom w:w="15" w:type="dxa"/>
          <w:right w:w="15" w:type="dxa"/>
        </w:tblCellMar>
        <w:tblLook w:val="04A0" w:firstRow="1" w:lastRow="0" w:firstColumn="1" w:lastColumn="0" w:noHBand="0" w:noVBand="1"/>
      </w:tblPr>
      <w:tblGrid>
        <w:gridCol w:w="396"/>
        <w:gridCol w:w="797"/>
        <w:gridCol w:w="161"/>
        <w:gridCol w:w="638"/>
        <w:gridCol w:w="1676"/>
        <w:gridCol w:w="1141"/>
        <w:gridCol w:w="1398"/>
        <w:gridCol w:w="523"/>
        <w:gridCol w:w="805"/>
        <w:gridCol w:w="800"/>
        <w:gridCol w:w="413"/>
        <w:gridCol w:w="387"/>
        <w:gridCol w:w="800"/>
        <w:gridCol w:w="1776"/>
        <w:gridCol w:w="1483"/>
      </w:tblGrid>
      <w:tr w:rsidR="008E4FEB">
        <w:trPr>
          <w:trHeight w:val="375"/>
        </w:trPr>
        <w:tc>
          <w:tcPr>
            <w:tcW w:w="13194" w:type="dxa"/>
            <w:gridSpan w:val="15"/>
            <w:tcBorders>
              <w:right w:val="nil"/>
            </w:tcBorders>
            <w:vAlign w:val="center"/>
          </w:tcPr>
          <w:p w:rsidR="008E4FEB" w:rsidRDefault="00FE3B90">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lang w:bidi="ar"/>
              </w:rPr>
              <w:lastRenderedPageBreak/>
              <w:t>收入决算表</w:t>
            </w:r>
          </w:p>
        </w:tc>
      </w:tr>
      <w:tr w:rsidR="008E4FEB">
        <w:trPr>
          <w:trHeight w:val="300"/>
        </w:trPr>
        <w:tc>
          <w:tcPr>
            <w:tcW w:w="397" w:type="dxa"/>
            <w:vAlign w:val="center"/>
          </w:tcPr>
          <w:p w:rsidR="008E4FEB" w:rsidRDefault="008E4FEB">
            <w:pPr>
              <w:jc w:val="left"/>
              <w:rPr>
                <w:rFonts w:ascii="宋体" w:hAnsi="宋体" w:cs="宋体"/>
                <w:color w:val="000000"/>
                <w:sz w:val="18"/>
                <w:szCs w:val="18"/>
              </w:rPr>
            </w:pPr>
          </w:p>
        </w:tc>
        <w:tc>
          <w:tcPr>
            <w:tcW w:w="798" w:type="dxa"/>
            <w:vAlign w:val="center"/>
          </w:tcPr>
          <w:p w:rsidR="008E4FEB" w:rsidRDefault="008E4FEB">
            <w:pPr>
              <w:jc w:val="left"/>
              <w:rPr>
                <w:rFonts w:ascii="宋体" w:hAnsi="宋体" w:cs="宋体"/>
                <w:color w:val="000000"/>
                <w:sz w:val="18"/>
                <w:szCs w:val="18"/>
              </w:rPr>
            </w:pPr>
          </w:p>
        </w:tc>
        <w:tc>
          <w:tcPr>
            <w:tcW w:w="799" w:type="dxa"/>
            <w:gridSpan w:val="2"/>
            <w:vAlign w:val="center"/>
          </w:tcPr>
          <w:p w:rsidR="008E4FEB" w:rsidRDefault="008E4FEB">
            <w:pPr>
              <w:jc w:val="left"/>
              <w:rPr>
                <w:rFonts w:ascii="宋体" w:hAnsi="宋体" w:cs="宋体"/>
                <w:color w:val="000000"/>
                <w:sz w:val="18"/>
                <w:szCs w:val="18"/>
              </w:rPr>
            </w:pPr>
          </w:p>
        </w:tc>
        <w:tc>
          <w:tcPr>
            <w:tcW w:w="1676" w:type="dxa"/>
            <w:vAlign w:val="center"/>
          </w:tcPr>
          <w:p w:rsidR="008E4FEB" w:rsidRDefault="008E4FEB">
            <w:pPr>
              <w:jc w:val="left"/>
              <w:rPr>
                <w:rFonts w:ascii="宋体" w:hAnsi="宋体" w:cs="宋体"/>
                <w:color w:val="000000"/>
                <w:sz w:val="18"/>
                <w:szCs w:val="18"/>
              </w:rPr>
            </w:pPr>
          </w:p>
        </w:tc>
        <w:tc>
          <w:tcPr>
            <w:tcW w:w="3062" w:type="dxa"/>
            <w:gridSpan w:val="3"/>
            <w:vAlign w:val="center"/>
          </w:tcPr>
          <w:p w:rsidR="008E4FEB" w:rsidRDefault="008E4FEB">
            <w:pPr>
              <w:jc w:val="left"/>
              <w:rPr>
                <w:rFonts w:ascii="宋体" w:hAnsi="宋体" w:cs="宋体"/>
                <w:color w:val="000000"/>
                <w:sz w:val="18"/>
                <w:szCs w:val="18"/>
              </w:rPr>
            </w:pPr>
          </w:p>
        </w:tc>
        <w:tc>
          <w:tcPr>
            <w:tcW w:w="804" w:type="dxa"/>
            <w:vAlign w:val="center"/>
          </w:tcPr>
          <w:p w:rsidR="008E4FEB" w:rsidRDefault="008E4FEB">
            <w:pPr>
              <w:jc w:val="left"/>
              <w:rPr>
                <w:rFonts w:ascii="宋体" w:hAnsi="宋体" w:cs="宋体"/>
                <w:color w:val="000000"/>
                <w:sz w:val="18"/>
                <w:szCs w:val="18"/>
              </w:rPr>
            </w:pPr>
          </w:p>
        </w:tc>
        <w:tc>
          <w:tcPr>
            <w:tcW w:w="800" w:type="dxa"/>
            <w:vAlign w:val="center"/>
          </w:tcPr>
          <w:p w:rsidR="008E4FEB" w:rsidRDefault="008E4FEB">
            <w:pPr>
              <w:jc w:val="left"/>
              <w:rPr>
                <w:rFonts w:ascii="宋体" w:hAnsi="宋体" w:cs="宋体"/>
                <w:color w:val="000000"/>
                <w:sz w:val="18"/>
                <w:szCs w:val="18"/>
              </w:rPr>
            </w:pPr>
          </w:p>
        </w:tc>
        <w:tc>
          <w:tcPr>
            <w:tcW w:w="800" w:type="dxa"/>
            <w:gridSpan w:val="2"/>
            <w:vAlign w:val="center"/>
          </w:tcPr>
          <w:p w:rsidR="008E4FEB" w:rsidRDefault="008E4FEB">
            <w:pPr>
              <w:jc w:val="left"/>
              <w:rPr>
                <w:rFonts w:ascii="宋体" w:hAnsi="宋体" w:cs="宋体"/>
                <w:color w:val="000000"/>
                <w:sz w:val="18"/>
                <w:szCs w:val="18"/>
              </w:rPr>
            </w:pPr>
          </w:p>
        </w:tc>
        <w:tc>
          <w:tcPr>
            <w:tcW w:w="800" w:type="dxa"/>
            <w:vAlign w:val="center"/>
          </w:tcPr>
          <w:p w:rsidR="008E4FEB" w:rsidRDefault="008E4FEB">
            <w:pPr>
              <w:jc w:val="left"/>
              <w:rPr>
                <w:rFonts w:ascii="宋体" w:hAnsi="宋体" w:cs="宋体"/>
                <w:color w:val="000000"/>
                <w:sz w:val="18"/>
                <w:szCs w:val="18"/>
              </w:rPr>
            </w:pPr>
          </w:p>
        </w:tc>
        <w:tc>
          <w:tcPr>
            <w:tcW w:w="3258" w:type="dxa"/>
            <w:gridSpan w:val="2"/>
            <w:tcBorders>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公开02表</w:t>
            </w:r>
          </w:p>
        </w:tc>
      </w:tr>
      <w:tr w:rsidR="008E4FEB">
        <w:trPr>
          <w:trHeight w:val="300"/>
        </w:trPr>
        <w:tc>
          <w:tcPr>
            <w:tcW w:w="6731" w:type="dxa"/>
            <w:gridSpan w:val="8"/>
            <w:tcBorders>
              <w:bottom w:val="single" w:sz="4" w:space="0" w:color="auto"/>
            </w:tcBorders>
            <w:vAlign w:val="center"/>
          </w:tcPr>
          <w:p w:rsidR="008E4FEB" w:rsidRDefault="00FE3B90">
            <w:pPr>
              <w:jc w:val="left"/>
              <w:rPr>
                <w:rFonts w:ascii="宋体" w:hAnsi="宋体" w:cs="宋体"/>
                <w:color w:val="000000"/>
                <w:sz w:val="18"/>
                <w:szCs w:val="18"/>
              </w:rPr>
            </w:pPr>
            <w:r>
              <w:rPr>
                <w:rFonts w:ascii="宋体" w:hAnsi="宋体" w:cs="宋体" w:hint="eastAsia"/>
                <w:color w:val="000000"/>
                <w:kern w:val="0"/>
                <w:sz w:val="22"/>
                <w:lang w:bidi="ar"/>
              </w:rPr>
              <w:t>部门：河南省新乡市中共延津县委农村工作办公室</w:t>
            </w:r>
          </w:p>
        </w:tc>
        <w:tc>
          <w:tcPr>
            <w:tcW w:w="805" w:type="dxa"/>
            <w:tcBorders>
              <w:bottom w:val="single" w:sz="4" w:space="0" w:color="auto"/>
            </w:tcBorders>
            <w:vAlign w:val="center"/>
          </w:tcPr>
          <w:p w:rsidR="008E4FEB" w:rsidRDefault="008E4FEB">
            <w:pPr>
              <w:widowControl/>
              <w:jc w:val="center"/>
              <w:textAlignment w:val="center"/>
              <w:rPr>
                <w:rFonts w:ascii="宋体" w:hAnsi="宋体" w:cs="宋体"/>
                <w:color w:val="000000"/>
                <w:sz w:val="22"/>
              </w:rPr>
            </w:pPr>
          </w:p>
        </w:tc>
        <w:tc>
          <w:tcPr>
            <w:tcW w:w="799"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800" w:type="dxa"/>
            <w:gridSpan w:val="2"/>
            <w:tcBorders>
              <w:bottom w:val="single" w:sz="4" w:space="0" w:color="auto"/>
            </w:tcBorders>
            <w:vAlign w:val="center"/>
          </w:tcPr>
          <w:p w:rsidR="008E4FEB" w:rsidRDefault="008E4FEB">
            <w:pPr>
              <w:jc w:val="left"/>
              <w:rPr>
                <w:rFonts w:ascii="宋体" w:hAnsi="宋体" w:cs="宋体"/>
                <w:color w:val="000000"/>
                <w:sz w:val="18"/>
                <w:szCs w:val="18"/>
              </w:rPr>
            </w:pPr>
          </w:p>
        </w:tc>
        <w:tc>
          <w:tcPr>
            <w:tcW w:w="800"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3259" w:type="dxa"/>
            <w:gridSpan w:val="2"/>
            <w:tcBorders>
              <w:bottom w:val="single" w:sz="4" w:space="0" w:color="auto"/>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金额单位：万元</w:t>
            </w:r>
          </w:p>
        </w:tc>
      </w:tr>
      <w:tr w:rsidR="008E4FEB">
        <w:trPr>
          <w:trHeight w:val="300"/>
        </w:trPr>
        <w:tc>
          <w:tcPr>
            <w:tcW w:w="3670" w:type="dxa"/>
            <w:gridSpan w:val="5"/>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w:t>
            </w:r>
          </w:p>
        </w:tc>
        <w:tc>
          <w:tcPr>
            <w:tcW w:w="1141"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本年收入合计</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财政拨款收入</w:t>
            </w:r>
          </w:p>
        </w:tc>
        <w:tc>
          <w:tcPr>
            <w:tcW w:w="1327" w:type="dxa"/>
            <w:gridSpan w:val="2"/>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上级补助收入</w:t>
            </w:r>
          </w:p>
        </w:tc>
        <w:tc>
          <w:tcPr>
            <w:tcW w:w="1213" w:type="dxa"/>
            <w:gridSpan w:val="2"/>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事业收入</w:t>
            </w:r>
          </w:p>
        </w:tc>
        <w:tc>
          <w:tcPr>
            <w:tcW w:w="1186" w:type="dxa"/>
            <w:gridSpan w:val="2"/>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经营收入</w:t>
            </w:r>
          </w:p>
        </w:tc>
        <w:tc>
          <w:tcPr>
            <w:tcW w:w="1776"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附属单位上缴收入</w:t>
            </w:r>
          </w:p>
        </w:tc>
        <w:tc>
          <w:tcPr>
            <w:tcW w:w="1483"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其他收入</w:t>
            </w:r>
          </w:p>
        </w:tc>
      </w:tr>
      <w:tr w:rsidR="008E4FEB">
        <w:trPr>
          <w:trHeight w:val="312"/>
        </w:trPr>
        <w:tc>
          <w:tcPr>
            <w:tcW w:w="1356" w:type="dxa"/>
            <w:gridSpan w:val="3"/>
            <w:vMerge w:val="restart"/>
            <w:tcBorders>
              <w:left w:val="single" w:sz="4" w:space="0" w:color="000000"/>
              <w:bottom w:val="single" w:sz="4" w:space="0" w:color="000000"/>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功能分类科目编码</w:t>
            </w:r>
          </w:p>
        </w:tc>
        <w:tc>
          <w:tcPr>
            <w:tcW w:w="2314" w:type="dxa"/>
            <w:gridSpan w:val="2"/>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科目名称</w:t>
            </w:r>
          </w:p>
        </w:tc>
        <w:tc>
          <w:tcPr>
            <w:tcW w:w="1141"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1398"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1327" w:type="dxa"/>
            <w:gridSpan w:val="2"/>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1213" w:type="dxa"/>
            <w:gridSpan w:val="2"/>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1186" w:type="dxa"/>
            <w:gridSpan w:val="2"/>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1776"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1483"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r>
      <w:tr w:rsidR="008E4FEB">
        <w:trPr>
          <w:trHeight w:val="312"/>
        </w:trPr>
        <w:tc>
          <w:tcPr>
            <w:tcW w:w="1356" w:type="dxa"/>
            <w:gridSpan w:val="3"/>
            <w:vMerge/>
            <w:tcBorders>
              <w:left w:val="single" w:sz="4" w:space="0" w:color="000000"/>
              <w:bottom w:val="single" w:sz="4" w:space="0" w:color="000000"/>
              <w:right w:val="single" w:sz="4" w:space="0" w:color="auto"/>
            </w:tcBorders>
            <w:vAlign w:val="center"/>
          </w:tcPr>
          <w:p w:rsidR="008E4FEB" w:rsidRDefault="008E4FEB">
            <w:pPr>
              <w:jc w:val="center"/>
              <w:rPr>
                <w:rFonts w:ascii="宋体" w:hAnsi="宋体" w:cs="宋体"/>
                <w:color w:val="000000"/>
                <w:sz w:val="20"/>
                <w:szCs w:val="20"/>
              </w:rPr>
            </w:pPr>
          </w:p>
        </w:tc>
        <w:tc>
          <w:tcPr>
            <w:tcW w:w="2314" w:type="dxa"/>
            <w:gridSpan w:val="2"/>
            <w:vMerge/>
            <w:tcBorders>
              <w:top w:val="single" w:sz="4" w:space="0" w:color="auto"/>
              <w:left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141"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398"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327"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213"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186"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776"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483" w:type="dxa"/>
            <w:vMerge/>
            <w:tcBorders>
              <w:top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r>
      <w:tr w:rsidR="008E4FEB">
        <w:trPr>
          <w:trHeight w:val="312"/>
        </w:trPr>
        <w:tc>
          <w:tcPr>
            <w:tcW w:w="1356" w:type="dxa"/>
            <w:gridSpan w:val="3"/>
            <w:vMerge/>
            <w:tcBorders>
              <w:left w:val="single" w:sz="4" w:space="0" w:color="000000"/>
              <w:bottom w:val="single" w:sz="4" w:space="0" w:color="000000"/>
              <w:right w:val="single" w:sz="4" w:space="0" w:color="auto"/>
            </w:tcBorders>
            <w:vAlign w:val="center"/>
          </w:tcPr>
          <w:p w:rsidR="008E4FEB" w:rsidRDefault="008E4FEB">
            <w:pPr>
              <w:jc w:val="center"/>
              <w:rPr>
                <w:rFonts w:ascii="宋体" w:hAnsi="宋体" w:cs="宋体"/>
                <w:color w:val="000000"/>
                <w:sz w:val="20"/>
                <w:szCs w:val="20"/>
              </w:rPr>
            </w:pPr>
          </w:p>
        </w:tc>
        <w:tc>
          <w:tcPr>
            <w:tcW w:w="2314" w:type="dxa"/>
            <w:gridSpan w:val="2"/>
            <w:vMerge/>
            <w:tcBorders>
              <w:top w:val="single" w:sz="4" w:space="0" w:color="auto"/>
              <w:left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141"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398"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327"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213"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186"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776"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483" w:type="dxa"/>
            <w:vMerge/>
            <w:tcBorders>
              <w:top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r>
      <w:tr w:rsidR="008E4FEB">
        <w:trPr>
          <w:trHeight w:val="300"/>
        </w:trPr>
        <w:tc>
          <w:tcPr>
            <w:tcW w:w="3670" w:type="dxa"/>
            <w:gridSpan w:val="5"/>
            <w:tcBorders>
              <w:left w:val="single" w:sz="4" w:space="0" w:color="000000"/>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栏次</w:t>
            </w:r>
          </w:p>
        </w:tc>
        <w:tc>
          <w:tcPr>
            <w:tcW w:w="1141"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1398"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327" w:type="dxa"/>
            <w:gridSpan w:val="2"/>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1213" w:type="dxa"/>
            <w:gridSpan w:val="2"/>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186" w:type="dxa"/>
            <w:gridSpan w:val="2"/>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77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c>
          <w:tcPr>
            <w:tcW w:w="148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w:t>
            </w:r>
          </w:p>
        </w:tc>
      </w:tr>
      <w:tr w:rsidR="008E4FEB">
        <w:trPr>
          <w:trHeight w:val="359"/>
        </w:trPr>
        <w:tc>
          <w:tcPr>
            <w:tcW w:w="3670" w:type="dxa"/>
            <w:gridSpan w:val="5"/>
            <w:tcBorders>
              <w:left w:val="single" w:sz="4" w:space="0" w:color="000000"/>
              <w:bottom w:val="single" w:sz="4" w:space="0" w:color="000000"/>
              <w:right w:val="single" w:sz="4" w:space="0" w:color="000000"/>
            </w:tcBorders>
            <w:vAlign w:val="center"/>
          </w:tcPr>
          <w:p w:rsidR="008E4FEB" w:rsidRDefault="00FE3B9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合计</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9746.49</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9746.49</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color w:val="000000"/>
                <w:sz w:val="20"/>
                <w:szCs w:val="20"/>
              </w:rPr>
            </w:pPr>
            <w:r>
              <w:rPr>
                <w:rFonts w:ascii="宋体" w:hAnsi="宋体" w:cs="宋体" w:hint="eastAsia"/>
                <w:b/>
                <w:color w:val="000000"/>
                <w:sz w:val="20"/>
                <w:szCs w:val="20"/>
              </w:rPr>
              <w:t>208</w:t>
            </w:r>
          </w:p>
        </w:tc>
        <w:tc>
          <w:tcPr>
            <w:tcW w:w="2314" w:type="dxa"/>
            <w:gridSpan w:val="2"/>
            <w:tcBorders>
              <w:bottom w:val="single" w:sz="4" w:space="0" w:color="000000"/>
              <w:right w:val="single" w:sz="4" w:space="0" w:color="000000"/>
            </w:tcBorders>
            <w:vAlign w:val="center"/>
          </w:tcPr>
          <w:p w:rsidR="008E4FEB" w:rsidRDefault="00FE3B90">
            <w:pPr>
              <w:jc w:val="left"/>
              <w:rPr>
                <w:rFonts w:ascii="宋体" w:hAnsi="宋体" w:cs="宋体"/>
                <w:color w:val="000000"/>
                <w:sz w:val="20"/>
                <w:szCs w:val="20"/>
              </w:rPr>
            </w:pPr>
            <w:r>
              <w:rPr>
                <w:rFonts w:ascii="宋体" w:hAnsi="宋体" w:cs="宋体" w:hint="eastAsia"/>
                <w:b/>
                <w:color w:val="000000"/>
                <w:sz w:val="20"/>
                <w:szCs w:val="20"/>
              </w:rPr>
              <w:t>社会保障和就业支出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15.07</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15.07</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20805</w:t>
            </w:r>
          </w:p>
        </w:tc>
        <w:tc>
          <w:tcPr>
            <w:tcW w:w="2314" w:type="dxa"/>
            <w:gridSpan w:val="2"/>
            <w:tcBorders>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行政事业单位离退休</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14.57</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14.57</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2080505</w:t>
            </w:r>
          </w:p>
        </w:tc>
        <w:tc>
          <w:tcPr>
            <w:tcW w:w="2314" w:type="dxa"/>
            <w:gridSpan w:val="2"/>
            <w:tcBorders>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机关事业单位基本养老保险缴费支出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14.57</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14.57</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20827</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财政对其他社会保险基金的补助</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0.50</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0.50</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2082701</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财政对失业保险基金的补助</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0.36</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0.36</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2082702</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财政对工伤保险基金的补助</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0.14</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0.14</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210</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医疗卫生与计划生育指出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21011</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行政事业单位医疗</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2101102</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事业单位医疗</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城乡社区支出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6927.37</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6927.37</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lastRenderedPageBreak/>
              <w:t>21208</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国有土地使用权出让收入及对应专项债务收入安排的支出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6415.33</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6415.33</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2120803</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城市建设支出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105.33</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105.33</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2120804</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农村基础设施建设支出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6310</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6310</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21299</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其他城乡社区支出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512.04</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512.04</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2129999</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其他城乡社区支出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512.04</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512.04</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农林水支出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2798.74</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2798.74</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21301</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农业</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304.91</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304.91</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2130101</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行政运行</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49.12</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49.12</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2130102</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一般行政管理事务</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16.58</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16.58</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2130104</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事业运行</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55.22</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55.22</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2130199</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其他农业支出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183.98</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183.98</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21305</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扶贫</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2493.84</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2493.84</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2130505</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生产发展</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832</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832</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59"/>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2130599</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其他扶贫支出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1661.84</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1661.84</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229</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其他支出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22960</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彩票公益金及对应专项债务收入安排的支出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56"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2296003</w:t>
            </w:r>
          </w:p>
        </w:tc>
        <w:tc>
          <w:tcPr>
            <w:tcW w:w="2314"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用于体育事业的彩票公益金支出</w:t>
            </w:r>
          </w:p>
        </w:tc>
        <w:tc>
          <w:tcPr>
            <w:tcW w:w="114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39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327"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213"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186"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776"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8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3194" w:type="dxa"/>
            <w:gridSpan w:val="15"/>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注：本表反映部门本年度取得的各项收入情况。</w:t>
            </w:r>
          </w:p>
        </w:tc>
      </w:tr>
      <w:tr w:rsidR="008E4FEB">
        <w:trPr>
          <w:trHeight w:val="300"/>
        </w:trPr>
        <w:tc>
          <w:tcPr>
            <w:tcW w:w="13194" w:type="dxa"/>
            <w:gridSpan w:val="15"/>
            <w:vAlign w:val="center"/>
          </w:tcPr>
          <w:p w:rsidR="008E4FEB" w:rsidRDefault="008E4FEB">
            <w:pPr>
              <w:widowControl/>
              <w:jc w:val="left"/>
              <w:textAlignment w:val="center"/>
              <w:rPr>
                <w:rFonts w:ascii="宋体" w:hAnsi="宋体" w:cs="宋体"/>
                <w:color w:val="000000"/>
                <w:kern w:val="0"/>
                <w:sz w:val="20"/>
                <w:szCs w:val="20"/>
                <w:lang w:bidi="ar"/>
              </w:rPr>
            </w:pPr>
          </w:p>
        </w:tc>
      </w:tr>
      <w:tr w:rsidR="008E4FEB">
        <w:trPr>
          <w:trHeight w:val="300"/>
        </w:trPr>
        <w:tc>
          <w:tcPr>
            <w:tcW w:w="13194" w:type="dxa"/>
            <w:gridSpan w:val="15"/>
            <w:vAlign w:val="center"/>
          </w:tcPr>
          <w:p w:rsidR="008E4FEB" w:rsidRDefault="008E4FEB">
            <w:pPr>
              <w:widowControl/>
              <w:jc w:val="left"/>
              <w:textAlignment w:val="center"/>
              <w:rPr>
                <w:rFonts w:ascii="宋体" w:hAnsi="宋体" w:cs="宋体"/>
                <w:color w:val="000000"/>
                <w:kern w:val="0"/>
                <w:sz w:val="20"/>
                <w:szCs w:val="20"/>
                <w:lang w:bidi="ar"/>
              </w:rPr>
            </w:pPr>
          </w:p>
        </w:tc>
      </w:tr>
    </w:tbl>
    <w:p w:rsidR="008E4FEB" w:rsidRDefault="008E4FEB">
      <w:pPr>
        <w:rPr>
          <w:rFonts w:ascii="仿宋_GB2312" w:eastAsia="仿宋_GB2312" w:hAnsi="仿宋_GB2312" w:cs="仿宋_GB2312"/>
          <w:sz w:val="32"/>
          <w:szCs w:val="32"/>
        </w:rPr>
      </w:pPr>
    </w:p>
    <w:p w:rsidR="008E4FEB" w:rsidRDefault="008E4FEB">
      <w:pPr>
        <w:rPr>
          <w:rFonts w:ascii="仿宋_GB2312" w:eastAsia="仿宋_GB2312" w:hAnsi="仿宋_GB2312" w:cs="仿宋_GB2312"/>
          <w:sz w:val="32"/>
          <w:szCs w:val="32"/>
        </w:rPr>
        <w:sectPr w:rsidR="008E4FEB">
          <w:pgSz w:w="16838" w:h="11906" w:orient="landscape"/>
          <w:pgMar w:top="1800" w:right="1440" w:bottom="1800" w:left="1440" w:header="720" w:footer="720" w:gutter="0"/>
          <w:pgNumType w:fmt="numberInDash"/>
          <w:cols w:space="720"/>
          <w:docGrid w:type="lines" w:linePitch="312"/>
        </w:sectPr>
      </w:pPr>
    </w:p>
    <w:tbl>
      <w:tblPr>
        <w:tblW w:w="13988" w:type="dxa"/>
        <w:tblLayout w:type="fixed"/>
        <w:tblCellMar>
          <w:top w:w="15" w:type="dxa"/>
          <w:left w:w="15" w:type="dxa"/>
          <w:bottom w:w="15" w:type="dxa"/>
          <w:right w:w="15" w:type="dxa"/>
        </w:tblCellMar>
        <w:tblLook w:val="04A0" w:firstRow="1" w:lastRow="0" w:firstColumn="1" w:lastColumn="0" w:noHBand="0" w:noVBand="1"/>
      </w:tblPr>
      <w:tblGrid>
        <w:gridCol w:w="518"/>
        <w:gridCol w:w="401"/>
        <w:gridCol w:w="640"/>
        <w:gridCol w:w="138"/>
        <w:gridCol w:w="902"/>
        <w:gridCol w:w="2578"/>
        <w:gridCol w:w="1817"/>
        <w:gridCol w:w="1779"/>
        <w:gridCol w:w="1738"/>
        <w:gridCol w:w="933"/>
        <w:gridCol w:w="975"/>
        <w:gridCol w:w="1569"/>
      </w:tblGrid>
      <w:tr w:rsidR="008E4FEB">
        <w:trPr>
          <w:trHeight w:val="375"/>
        </w:trPr>
        <w:tc>
          <w:tcPr>
            <w:tcW w:w="13988" w:type="dxa"/>
            <w:gridSpan w:val="12"/>
            <w:tcBorders>
              <w:right w:val="nil"/>
            </w:tcBorders>
            <w:vAlign w:val="center"/>
          </w:tcPr>
          <w:p w:rsidR="008E4FEB" w:rsidRDefault="00FE3B90">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lang w:bidi="ar"/>
              </w:rPr>
              <w:lastRenderedPageBreak/>
              <w:t>支出决算表</w:t>
            </w:r>
          </w:p>
        </w:tc>
      </w:tr>
      <w:tr w:rsidR="008E4FEB">
        <w:trPr>
          <w:trHeight w:val="300"/>
        </w:trPr>
        <w:tc>
          <w:tcPr>
            <w:tcW w:w="518" w:type="dxa"/>
            <w:vAlign w:val="center"/>
          </w:tcPr>
          <w:p w:rsidR="008E4FEB" w:rsidRDefault="008E4FEB">
            <w:pPr>
              <w:jc w:val="left"/>
              <w:rPr>
                <w:rFonts w:ascii="宋体" w:hAnsi="宋体" w:cs="宋体"/>
                <w:color w:val="000000"/>
                <w:sz w:val="18"/>
                <w:szCs w:val="18"/>
              </w:rPr>
            </w:pPr>
          </w:p>
        </w:tc>
        <w:tc>
          <w:tcPr>
            <w:tcW w:w="1041" w:type="dxa"/>
            <w:gridSpan w:val="2"/>
            <w:vAlign w:val="center"/>
          </w:tcPr>
          <w:p w:rsidR="008E4FEB" w:rsidRDefault="008E4FEB">
            <w:pPr>
              <w:jc w:val="left"/>
              <w:rPr>
                <w:rFonts w:ascii="宋体" w:hAnsi="宋体" w:cs="宋体"/>
                <w:color w:val="000000"/>
                <w:sz w:val="18"/>
                <w:szCs w:val="18"/>
              </w:rPr>
            </w:pPr>
          </w:p>
        </w:tc>
        <w:tc>
          <w:tcPr>
            <w:tcW w:w="1040" w:type="dxa"/>
            <w:gridSpan w:val="2"/>
            <w:vAlign w:val="center"/>
          </w:tcPr>
          <w:p w:rsidR="008E4FEB" w:rsidRDefault="008E4FEB">
            <w:pPr>
              <w:jc w:val="left"/>
              <w:rPr>
                <w:rFonts w:ascii="宋体" w:hAnsi="宋体" w:cs="宋体"/>
                <w:color w:val="000000"/>
                <w:sz w:val="18"/>
                <w:szCs w:val="18"/>
              </w:rPr>
            </w:pPr>
          </w:p>
        </w:tc>
        <w:tc>
          <w:tcPr>
            <w:tcW w:w="2578" w:type="dxa"/>
            <w:vAlign w:val="center"/>
          </w:tcPr>
          <w:p w:rsidR="008E4FEB" w:rsidRDefault="008E4FEB">
            <w:pPr>
              <w:jc w:val="left"/>
              <w:rPr>
                <w:rFonts w:ascii="宋体" w:hAnsi="宋体" w:cs="宋体"/>
                <w:color w:val="000000"/>
                <w:sz w:val="18"/>
                <w:szCs w:val="18"/>
              </w:rPr>
            </w:pPr>
          </w:p>
        </w:tc>
        <w:tc>
          <w:tcPr>
            <w:tcW w:w="3596" w:type="dxa"/>
            <w:gridSpan w:val="2"/>
            <w:vAlign w:val="center"/>
          </w:tcPr>
          <w:p w:rsidR="008E4FEB" w:rsidRDefault="008E4FEB">
            <w:pPr>
              <w:jc w:val="left"/>
              <w:rPr>
                <w:rFonts w:ascii="宋体" w:hAnsi="宋体" w:cs="宋体"/>
                <w:color w:val="000000"/>
                <w:sz w:val="18"/>
                <w:szCs w:val="18"/>
              </w:rPr>
            </w:pPr>
          </w:p>
        </w:tc>
        <w:tc>
          <w:tcPr>
            <w:tcW w:w="1738" w:type="dxa"/>
            <w:vAlign w:val="center"/>
          </w:tcPr>
          <w:p w:rsidR="008E4FEB" w:rsidRDefault="008E4FEB">
            <w:pPr>
              <w:jc w:val="left"/>
              <w:rPr>
                <w:rFonts w:ascii="宋体" w:hAnsi="宋体" w:cs="宋体"/>
                <w:color w:val="000000"/>
                <w:sz w:val="18"/>
                <w:szCs w:val="18"/>
              </w:rPr>
            </w:pPr>
          </w:p>
        </w:tc>
        <w:tc>
          <w:tcPr>
            <w:tcW w:w="933" w:type="dxa"/>
            <w:vAlign w:val="center"/>
          </w:tcPr>
          <w:p w:rsidR="008E4FEB" w:rsidRDefault="008E4FEB">
            <w:pPr>
              <w:jc w:val="left"/>
              <w:rPr>
                <w:rFonts w:ascii="宋体" w:hAnsi="宋体" w:cs="宋体"/>
                <w:color w:val="000000"/>
                <w:sz w:val="18"/>
                <w:szCs w:val="18"/>
              </w:rPr>
            </w:pPr>
          </w:p>
        </w:tc>
        <w:tc>
          <w:tcPr>
            <w:tcW w:w="2544" w:type="dxa"/>
            <w:gridSpan w:val="2"/>
            <w:tcBorders>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公开03表</w:t>
            </w:r>
          </w:p>
        </w:tc>
      </w:tr>
      <w:tr w:rsidR="008E4FEB">
        <w:trPr>
          <w:trHeight w:val="90"/>
        </w:trPr>
        <w:tc>
          <w:tcPr>
            <w:tcW w:w="5177" w:type="dxa"/>
            <w:gridSpan w:val="6"/>
            <w:tcBorders>
              <w:bottom w:val="single" w:sz="4" w:space="0" w:color="auto"/>
            </w:tcBorders>
            <w:vAlign w:val="center"/>
          </w:tcPr>
          <w:p w:rsidR="008E4FEB" w:rsidRDefault="00FE3B90">
            <w:pPr>
              <w:jc w:val="left"/>
              <w:rPr>
                <w:rFonts w:ascii="宋体" w:hAnsi="宋体" w:cs="宋体"/>
                <w:color w:val="000000"/>
                <w:sz w:val="18"/>
                <w:szCs w:val="18"/>
              </w:rPr>
            </w:pPr>
            <w:r>
              <w:rPr>
                <w:rFonts w:ascii="宋体" w:hAnsi="宋体" w:cs="宋体" w:hint="eastAsia"/>
                <w:color w:val="000000"/>
                <w:kern w:val="0"/>
                <w:sz w:val="22"/>
                <w:lang w:bidi="ar"/>
              </w:rPr>
              <w:t>部门：河南省新乡市中共延津县委农村工作办公室</w:t>
            </w:r>
          </w:p>
        </w:tc>
        <w:tc>
          <w:tcPr>
            <w:tcW w:w="3596" w:type="dxa"/>
            <w:gridSpan w:val="2"/>
            <w:tcBorders>
              <w:bottom w:val="single" w:sz="4" w:space="0" w:color="auto"/>
            </w:tcBorders>
            <w:vAlign w:val="center"/>
          </w:tcPr>
          <w:p w:rsidR="008E4FEB" w:rsidRDefault="008E4FEB">
            <w:pPr>
              <w:jc w:val="center"/>
              <w:rPr>
                <w:rFonts w:ascii="宋体" w:hAnsi="宋体" w:cs="宋体"/>
                <w:color w:val="000000"/>
                <w:sz w:val="22"/>
              </w:rPr>
            </w:pPr>
          </w:p>
        </w:tc>
        <w:tc>
          <w:tcPr>
            <w:tcW w:w="1738"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933"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2544" w:type="dxa"/>
            <w:gridSpan w:val="2"/>
            <w:tcBorders>
              <w:bottom w:val="single" w:sz="4" w:space="0" w:color="auto"/>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金额单位：万元</w:t>
            </w:r>
          </w:p>
        </w:tc>
      </w:tr>
      <w:tr w:rsidR="008E4FEB">
        <w:trPr>
          <w:trHeight w:val="300"/>
        </w:trPr>
        <w:tc>
          <w:tcPr>
            <w:tcW w:w="5177" w:type="dxa"/>
            <w:gridSpan w:val="6"/>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w:t>
            </w:r>
          </w:p>
        </w:tc>
        <w:tc>
          <w:tcPr>
            <w:tcW w:w="1817"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本年支出合计</w:t>
            </w:r>
          </w:p>
        </w:tc>
        <w:tc>
          <w:tcPr>
            <w:tcW w:w="1779"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基本支出</w:t>
            </w:r>
          </w:p>
        </w:tc>
        <w:tc>
          <w:tcPr>
            <w:tcW w:w="1738"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项目支出</w:t>
            </w:r>
          </w:p>
        </w:tc>
        <w:tc>
          <w:tcPr>
            <w:tcW w:w="933"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上缴上级支出</w:t>
            </w: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经营支出</w:t>
            </w:r>
          </w:p>
        </w:tc>
        <w:tc>
          <w:tcPr>
            <w:tcW w:w="1569"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对附属单位补助支出</w:t>
            </w:r>
          </w:p>
        </w:tc>
      </w:tr>
      <w:tr w:rsidR="008E4FEB">
        <w:trPr>
          <w:trHeight w:val="312"/>
        </w:trPr>
        <w:tc>
          <w:tcPr>
            <w:tcW w:w="919" w:type="dxa"/>
            <w:gridSpan w:val="2"/>
            <w:vMerge w:val="restart"/>
            <w:tcBorders>
              <w:left w:val="single" w:sz="4" w:space="0" w:color="000000"/>
              <w:bottom w:val="single" w:sz="4" w:space="0" w:color="000000"/>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功能分类科目编码</w:t>
            </w:r>
          </w:p>
        </w:tc>
        <w:tc>
          <w:tcPr>
            <w:tcW w:w="4258" w:type="dxa"/>
            <w:gridSpan w:val="4"/>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科目名称</w:t>
            </w:r>
          </w:p>
        </w:tc>
        <w:tc>
          <w:tcPr>
            <w:tcW w:w="1817"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1779"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1738"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933"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1569"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r>
      <w:tr w:rsidR="008E4FEB">
        <w:trPr>
          <w:trHeight w:val="312"/>
        </w:trPr>
        <w:tc>
          <w:tcPr>
            <w:tcW w:w="919" w:type="dxa"/>
            <w:gridSpan w:val="2"/>
            <w:vMerge/>
            <w:tcBorders>
              <w:left w:val="single" w:sz="4" w:space="0" w:color="000000"/>
              <w:bottom w:val="single" w:sz="4" w:space="0" w:color="000000"/>
              <w:right w:val="single" w:sz="4" w:space="0" w:color="auto"/>
            </w:tcBorders>
            <w:vAlign w:val="center"/>
          </w:tcPr>
          <w:p w:rsidR="008E4FEB" w:rsidRDefault="008E4FEB">
            <w:pPr>
              <w:jc w:val="center"/>
              <w:rPr>
                <w:rFonts w:ascii="宋体" w:hAnsi="宋体" w:cs="宋体"/>
                <w:color w:val="000000"/>
                <w:sz w:val="20"/>
                <w:szCs w:val="20"/>
              </w:rPr>
            </w:pPr>
          </w:p>
        </w:tc>
        <w:tc>
          <w:tcPr>
            <w:tcW w:w="4258" w:type="dxa"/>
            <w:gridSpan w:val="4"/>
            <w:vMerge/>
            <w:tcBorders>
              <w:top w:val="single" w:sz="4" w:space="0" w:color="auto"/>
              <w:left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817"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779"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738"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933"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975"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569" w:type="dxa"/>
            <w:vMerge/>
            <w:tcBorders>
              <w:top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r>
      <w:tr w:rsidR="008E4FEB">
        <w:trPr>
          <w:trHeight w:val="312"/>
        </w:trPr>
        <w:tc>
          <w:tcPr>
            <w:tcW w:w="919" w:type="dxa"/>
            <w:gridSpan w:val="2"/>
            <w:vMerge/>
            <w:tcBorders>
              <w:left w:val="single" w:sz="4" w:space="0" w:color="000000"/>
              <w:bottom w:val="single" w:sz="4" w:space="0" w:color="000000"/>
              <w:right w:val="single" w:sz="4" w:space="0" w:color="auto"/>
            </w:tcBorders>
            <w:vAlign w:val="center"/>
          </w:tcPr>
          <w:p w:rsidR="008E4FEB" w:rsidRDefault="008E4FEB">
            <w:pPr>
              <w:jc w:val="center"/>
              <w:rPr>
                <w:rFonts w:ascii="宋体" w:hAnsi="宋体" w:cs="宋体"/>
                <w:color w:val="000000"/>
                <w:sz w:val="20"/>
                <w:szCs w:val="20"/>
              </w:rPr>
            </w:pPr>
          </w:p>
        </w:tc>
        <w:tc>
          <w:tcPr>
            <w:tcW w:w="4258" w:type="dxa"/>
            <w:gridSpan w:val="4"/>
            <w:vMerge/>
            <w:tcBorders>
              <w:top w:val="single" w:sz="4" w:space="0" w:color="auto"/>
              <w:left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817"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779"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738"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933"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975"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569" w:type="dxa"/>
            <w:vMerge/>
            <w:tcBorders>
              <w:top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r>
      <w:tr w:rsidR="008E4FEB">
        <w:trPr>
          <w:trHeight w:val="300"/>
        </w:trPr>
        <w:tc>
          <w:tcPr>
            <w:tcW w:w="5177" w:type="dxa"/>
            <w:gridSpan w:val="6"/>
            <w:tcBorders>
              <w:left w:val="single" w:sz="4" w:space="0" w:color="000000"/>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栏次</w:t>
            </w:r>
          </w:p>
        </w:tc>
        <w:tc>
          <w:tcPr>
            <w:tcW w:w="1817"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1779"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738"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933"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97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569"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r>
      <w:tr w:rsidR="008E4FEB">
        <w:trPr>
          <w:trHeight w:val="300"/>
        </w:trPr>
        <w:tc>
          <w:tcPr>
            <w:tcW w:w="5177" w:type="dxa"/>
            <w:gridSpan w:val="6"/>
            <w:tcBorders>
              <w:left w:val="single" w:sz="4" w:space="0" w:color="000000"/>
              <w:bottom w:val="single" w:sz="4" w:space="0" w:color="000000"/>
              <w:right w:val="single" w:sz="4" w:space="0" w:color="000000"/>
            </w:tcBorders>
            <w:vAlign w:val="center"/>
          </w:tcPr>
          <w:p w:rsidR="008E4FEB" w:rsidRDefault="00FE3B9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合计</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3885.17</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139</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3746.17</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w:t>
            </w:r>
          </w:p>
        </w:tc>
        <w:tc>
          <w:tcPr>
            <w:tcW w:w="3480" w:type="dxa"/>
            <w:gridSpan w:val="2"/>
            <w:tcBorders>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社会保障和就业支出</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15.07</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15.07</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20805</w:t>
            </w:r>
          </w:p>
        </w:tc>
        <w:tc>
          <w:tcPr>
            <w:tcW w:w="3480" w:type="dxa"/>
            <w:gridSpan w:val="2"/>
            <w:tcBorders>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行政事业单位离退休</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14.57</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14.57</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2080505</w:t>
            </w:r>
          </w:p>
        </w:tc>
        <w:tc>
          <w:tcPr>
            <w:tcW w:w="3480" w:type="dxa"/>
            <w:gridSpan w:val="2"/>
            <w:tcBorders>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机关事业单位基本养老保险缴费支出</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14.57</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14.57</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20827</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财政对其他社会保险基金的补助</w:t>
            </w:r>
          </w:p>
        </w:tc>
        <w:tc>
          <w:tcPr>
            <w:tcW w:w="1817" w:type="dxa"/>
            <w:tcBorders>
              <w:bottom w:val="single" w:sz="4" w:space="0" w:color="000000"/>
              <w:right w:val="single" w:sz="4" w:space="0" w:color="000000"/>
            </w:tcBorders>
            <w:vAlign w:val="center"/>
          </w:tcPr>
          <w:p w:rsidR="008E4FEB" w:rsidRDefault="00FE3B90">
            <w:pPr>
              <w:tabs>
                <w:tab w:val="left" w:pos="398"/>
              </w:tabs>
              <w:jc w:val="right"/>
              <w:rPr>
                <w:rFonts w:ascii="宋体" w:hAnsi="宋体" w:cs="宋体"/>
                <w:b/>
                <w:color w:val="000000"/>
                <w:sz w:val="20"/>
                <w:szCs w:val="20"/>
              </w:rPr>
            </w:pPr>
            <w:r>
              <w:rPr>
                <w:rFonts w:ascii="宋体" w:hAnsi="宋体" w:cs="宋体" w:hint="eastAsia"/>
                <w:b/>
                <w:color w:val="000000"/>
                <w:sz w:val="20"/>
                <w:szCs w:val="20"/>
              </w:rPr>
              <w:t>0.50</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0.50</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2082701</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财政对失业保险基金的补助</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0.36</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0.36</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2082702</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财政对工伤保险基金的补助</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0.14</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0.14</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210</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医疗卫生与计划生育指出</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4.12</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4.12</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21011</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行政事业单位医疗</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4.12</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4.12</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2101102</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事业单位医疗</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4.12</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4.12</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城乡社区支出</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2178</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2178</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21208</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国有土地使用权出让收入及对应专项债务收入安排的支出</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2178</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2178</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2120804</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农村基础设施建设支出</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2178</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2178</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农林水支出</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1686.79</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119.81</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1566.98</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lastRenderedPageBreak/>
              <w:t>21301</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农业</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119.81</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119.81</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2130101</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行政运行</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48.01</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48.01</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2130102</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一般行政管理事务</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16.58</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16.58</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2130104</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事业运行</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55.22</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55.22</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21305</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扶贫</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1566.98</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1566.98</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2130505</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生产发展</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832</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832</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2130599</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其他扶贫支出</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734.98</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734.98</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229</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其他支出</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1.19</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color w:val="000000"/>
                <w:sz w:val="20"/>
                <w:szCs w:val="20"/>
              </w:rPr>
            </w:pPr>
            <w:r>
              <w:rPr>
                <w:rFonts w:ascii="宋体" w:hAnsi="宋体" w:cs="宋体" w:hint="eastAsia"/>
                <w:b/>
                <w:color w:val="000000"/>
                <w:sz w:val="20"/>
                <w:szCs w:val="20"/>
              </w:rPr>
              <w:t>22960</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color w:val="000000"/>
                <w:sz w:val="20"/>
                <w:szCs w:val="20"/>
              </w:rPr>
            </w:pPr>
            <w:r>
              <w:rPr>
                <w:rFonts w:ascii="宋体" w:hAnsi="宋体" w:cs="宋体" w:hint="eastAsia"/>
                <w:b/>
                <w:color w:val="000000"/>
                <w:sz w:val="20"/>
                <w:szCs w:val="20"/>
              </w:rPr>
              <w:t>彩票公益金及对应专项债务收入安排的支出</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1697" w:type="dxa"/>
            <w:gridSpan w:val="4"/>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2296003</w:t>
            </w:r>
          </w:p>
        </w:tc>
        <w:tc>
          <w:tcPr>
            <w:tcW w:w="3480" w:type="dxa"/>
            <w:gridSpan w:val="2"/>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用于体育事业的彩票公益金支出</w:t>
            </w:r>
          </w:p>
        </w:tc>
        <w:tc>
          <w:tcPr>
            <w:tcW w:w="181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77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738"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1.19</w:t>
            </w:r>
          </w:p>
        </w:tc>
        <w:tc>
          <w:tcPr>
            <w:tcW w:w="933"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975"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c>
          <w:tcPr>
            <w:tcW w:w="156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3988" w:type="dxa"/>
            <w:gridSpan w:val="12"/>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注：本表反映部门本年度各项支出情况。</w:t>
            </w:r>
          </w:p>
        </w:tc>
      </w:tr>
    </w:tbl>
    <w:p w:rsidR="008E4FEB" w:rsidRDefault="008E4FEB">
      <w:pPr>
        <w:rPr>
          <w:rFonts w:ascii="仿宋_GB2312" w:eastAsia="仿宋_GB2312" w:hAnsi="仿宋_GB2312" w:cs="仿宋_GB2312"/>
          <w:sz w:val="32"/>
          <w:szCs w:val="32"/>
        </w:rPr>
        <w:sectPr w:rsidR="008E4FEB">
          <w:pgSz w:w="16838" w:h="11906" w:orient="landscape"/>
          <w:pgMar w:top="1800" w:right="1440" w:bottom="1800" w:left="1440" w:header="720" w:footer="720" w:gutter="0"/>
          <w:pgNumType w:fmt="numberInDash"/>
          <w:cols w:space="720"/>
          <w:docGrid w:type="lines" w:linePitch="312"/>
        </w:sectPr>
      </w:pPr>
    </w:p>
    <w:tbl>
      <w:tblPr>
        <w:tblW w:w="13981" w:type="dxa"/>
        <w:tblLayout w:type="fixed"/>
        <w:tblCellMar>
          <w:top w:w="15" w:type="dxa"/>
          <w:left w:w="15" w:type="dxa"/>
          <w:bottom w:w="15" w:type="dxa"/>
          <w:right w:w="15" w:type="dxa"/>
        </w:tblCellMar>
        <w:tblLook w:val="04A0" w:firstRow="1" w:lastRow="0" w:firstColumn="1" w:lastColumn="0" w:noHBand="0" w:noVBand="1"/>
      </w:tblPr>
      <w:tblGrid>
        <w:gridCol w:w="2726"/>
        <w:gridCol w:w="495"/>
        <w:gridCol w:w="2655"/>
        <w:gridCol w:w="2726"/>
        <w:gridCol w:w="496"/>
        <w:gridCol w:w="1350"/>
        <w:gridCol w:w="277"/>
        <w:gridCol w:w="530"/>
        <w:gridCol w:w="1097"/>
        <w:gridCol w:w="1629"/>
      </w:tblGrid>
      <w:tr w:rsidR="008E4FEB">
        <w:trPr>
          <w:trHeight w:val="375"/>
        </w:trPr>
        <w:tc>
          <w:tcPr>
            <w:tcW w:w="13981" w:type="dxa"/>
            <w:gridSpan w:val="10"/>
            <w:tcBorders>
              <w:right w:val="nil"/>
            </w:tcBorders>
            <w:vAlign w:val="center"/>
          </w:tcPr>
          <w:p w:rsidR="008E4FEB" w:rsidRDefault="00FE3B90">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lang w:bidi="ar"/>
              </w:rPr>
              <w:lastRenderedPageBreak/>
              <w:t>财政拨款收入支出决算总表</w:t>
            </w:r>
          </w:p>
        </w:tc>
      </w:tr>
      <w:tr w:rsidR="008E4FEB">
        <w:trPr>
          <w:trHeight w:val="300"/>
        </w:trPr>
        <w:tc>
          <w:tcPr>
            <w:tcW w:w="2726" w:type="dxa"/>
            <w:vAlign w:val="center"/>
          </w:tcPr>
          <w:p w:rsidR="008E4FEB" w:rsidRDefault="008E4FEB">
            <w:pPr>
              <w:jc w:val="left"/>
              <w:rPr>
                <w:rFonts w:ascii="宋体" w:hAnsi="宋体" w:cs="宋体"/>
                <w:color w:val="000000"/>
                <w:sz w:val="18"/>
                <w:szCs w:val="18"/>
              </w:rPr>
            </w:pPr>
          </w:p>
        </w:tc>
        <w:tc>
          <w:tcPr>
            <w:tcW w:w="495" w:type="dxa"/>
            <w:vAlign w:val="center"/>
          </w:tcPr>
          <w:p w:rsidR="008E4FEB" w:rsidRDefault="008E4FEB">
            <w:pPr>
              <w:jc w:val="left"/>
              <w:rPr>
                <w:rFonts w:ascii="宋体" w:hAnsi="宋体" w:cs="宋体"/>
                <w:color w:val="000000"/>
                <w:sz w:val="18"/>
                <w:szCs w:val="18"/>
              </w:rPr>
            </w:pPr>
          </w:p>
        </w:tc>
        <w:tc>
          <w:tcPr>
            <w:tcW w:w="2655" w:type="dxa"/>
            <w:vAlign w:val="center"/>
          </w:tcPr>
          <w:p w:rsidR="008E4FEB" w:rsidRDefault="008E4FEB">
            <w:pPr>
              <w:jc w:val="left"/>
              <w:rPr>
                <w:rFonts w:ascii="宋体" w:hAnsi="宋体" w:cs="宋体"/>
                <w:color w:val="000000"/>
                <w:sz w:val="18"/>
                <w:szCs w:val="18"/>
              </w:rPr>
            </w:pPr>
          </w:p>
        </w:tc>
        <w:tc>
          <w:tcPr>
            <w:tcW w:w="2726" w:type="dxa"/>
            <w:vAlign w:val="center"/>
          </w:tcPr>
          <w:p w:rsidR="008E4FEB" w:rsidRDefault="008E4FEB">
            <w:pPr>
              <w:jc w:val="left"/>
              <w:rPr>
                <w:rFonts w:ascii="宋体" w:hAnsi="宋体" w:cs="宋体"/>
                <w:color w:val="000000"/>
                <w:sz w:val="18"/>
                <w:szCs w:val="18"/>
              </w:rPr>
            </w:pPr>
          </w:p>
        </w:tc>
        <w:tc>
          <w:tcPr>
            <w:tcW w:w="496" w:type="dxa"/>
            <w:vAlign w:val="center"/>
          </w:tcPr>
          <w:p w:rsidR="008E4FEB" w:rsidRDefault="008E4FEB">
            <w:pPr>
              <w:jc w:val="left"/>
              <w:rPr>
                <w:rFonts w:ascii="宋体" w:hAnsi="宋体" w:cs="宋体"/>
                <w:color w:val="000000"/>
                <w:sz w:val="18"/>
                <w:szCs w:val="18"/>
              </w:rPr>
            </w:pPr>
          </w:p>
        </w:tc>
        <w:tc>
          <w:tcPr>
            <w:tcW w:w="1350" w:type="dxa"/>
            <w:vAlign w:val="center"/>
          </w:tcPr>
          <w:p w:rsidR="008E4FEB" w:rsidRDefault="008E4FEB">
            <w:pPr>
              <w:jc w:val="left"/>
              <w:rPr>
                <w:rFonts w:ascii="宋体" w:hAnsi="宋体" w:cs="宋体"/>
                <w:color w:val="000000"/>
                <w:sz w:val="18"/>
                <w:szCs w:val="18"/>
              </w:rPr>
            </w:pPr>
          </w:p>
        </w:tc>
        <w:tc>
          <w:tcPr>
            <w:tcW w:w="807" w:type="dxa"/>
            <w:gridSpan w:val="2"/>
            <w:vAlign w:val="center"/>
          </w:tcPr>
          <w:p w:rsidR="008E4FEB" w:rsidRDefault="008E4FEB">
            <w:pPr>
              <w:jc w:val="left"/>
              <w:rPr>
                <w:rFonts w:ascii="宋体" w:hAnsi="宋体" w:cs="宋体"/>
                <w:color w:val="000000"/>
                <w:sz w:val="18"/>
                <w:szCs w:val="18"/>
              </w:rPr>
            </w:pPr>
          </w:p>
        </w:tc>
        <w:tc>
          <w:tcPr>
            <w:tcW w:w="2726" w:type="dxa"/>
            <w:gridSpan w:val="2"/>
            <w:tcBorders>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公开04表</w:t>
            </w:r>
          </w:p>
        </w:tc>
      </w:tr>
      <w:tr w:rsidR="008E4FEB">
        <w:trPr>
          <w:trHeight w:val="300"/>
        </w:trPr>
        <w:tc>
          <w:tcPr>
            <w:tcW w:w="5876" w:type="dxa"/>
            <w:gridSpan w:val="3"/>
            <w:tcBorders>
              <w:bottom w:val="single" w:sz="4" w:space="0" w:color="auto"/>
            </w:tcBorders>
            <w:vAlign w:val="center"/>
          </w:tcPr>
          <w:p w:rsidR="008E4FEB" w:rsidRDefault="00FE3B90">
            <w:pPr>
              <w:jc w:val="left"/>
              <w:rPr>
                <w:rFonts w:ascii="宋体" w:hAnsi="宋体" w:cs="宋体"/>
                <w:color w:val="000000"/>
                <w:sz w:val="18"/>
                <w:szCs w:val="18"/>
              </w:rPr>
            </w:pPr>
            <w:r>
              <w:rPr>
                <w:rFonts w:ascii="宋体" w:hAnsi="宋体" w:cs="宋体" w:hint="eastAsia"/>
                <w:color w:val="000000"/>
                <w:kern w:val="0"/>
                <w:sz w:val="22"/>
                <w:lang w:bidi="ar"/>
              </w:rPr>
              <w:t>部门：河南省新乡市中共延津县委农村工作办公室</w:t>
            </w:r>
          </w:p>
        </w:tc>
        <w:tc>
          <w:tcPr>
            <w:tcW w:w="2726" w:type="dxa"/>
            <w:tcBorders>
              <w:bottom w:val="single" w:sz="4" w:space="0" w:color="auto"/>
            </w:tcBorders>
            <w:vAlign w:val="center"/>
          </w:tcPr>
          <w:p w:rsidR="008E4FEB" w:rsidRDefault="008E4FEB">
            <w:pPr>
              <w:widowControl/>
              <w:jc w:val="center"/>
              <w:textAlignment w:val="center"/>
              <w:rPr>
                <w:rFonts w:ascii="宋体" w:hAnsi="宋体" w:cs="宋体"/>
                <w:color w:val="000000"/>
                <w:sz w:val="22"/>
              </w:rPr>
            </w:pPr>
          </w:p>
        </w:tc>
        <w:tc>
          <w:tcPr>
            <w:tcW w:w="496"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1350"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807" w:type="dxa"/>
            <w:gridSpan w:val="2"/>
            <w:tcBorders>
              <w:bottom w:val="single" w:sz="4" w:space="0" w:color="auto"/>
            </w:tcBorders>
            <w:vAlign w:val="center"/>
          </w:tcPr>
          <w:p w:rsidR="008E4FEB" w:rsidRDefault="008E4FEB">
            <w:pPr>
              <w:jc w:val="left"/>
              <w:rPr>
                <w:rFonts w:ascii="宋体" w:hAnsi="宋体" w:cs="宋体"/>
                <w:color w:val="000000"/>
                <w:sz w:val="18"/>
                <w:szCs w:val="18"/>
              </w:rPr>
            </w:pPr>
          </w:p>
        </w:tc>
        <w:tc>
          <w:tcPr>
            <w:tcW w:w="2726" w:type="dxa"/>
            <w:gridSpan w:val="2"/>
            <w:tcBorders>
              <w:bottom w:val="single" w:sz="4" w:space="0" w:color="auto"/>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金额单位：万元</w:t>
            </w:r>
          </w:p>
        </w:tc>
      </w:tr>
      <w:tr w:rsidR="008E4FEB">
        <w:trPr>
          <w:trHeight w:val="300"/>
        </w:trPr>
        <w:tc>
          <w:tcPr>
            <w:tcW w:w="5876" w:type="dxa"/>
            <w:gridSpan w:val="3"/>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收     入</w:t>
            </w:r>
          </w:p>
        </w:tc>
        <w:tc>
          <w:tcPr>
            <w:tcW w:w="8105" w:type="dxa"/>
            <w:gridSpan w:val="7"/>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支     出</w:t>
            </w:r>
          </w:p>
        </w:tc>
      </w:tr>
      <w:tr w:rsidR="008E4FEB">
        <w:trPr>
          <w:trHeight w:val="312"/>
        </w:trPr>
        <w:tc>
          <w:tcPr>
            <w:tcW w:w="2726" w:type="dxa"/>
            <w:vMerge w:val="restart"/>
            <w:tcBorders>
              <w:top w:val="single" w:sz="4" w:space="0" w:color="auto"/>
              <w:left w:val="single" w:sz="4" w:space="0" w:color="000000"/>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w:t>
            </w:r>
          </w:p>
        </w:tc>
        <w:tc>
          <w:tcPr>
            <w:tcW w:w="495"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行次</w:t>
            </w:r>
          </w:p>
        </w:tc>
        <w:tc>
          <w:tcPr>
            <w:tcW w:w="2655"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金额</w:t>
            </w:r>
          </w:p>
        </w:tc>
        <w:tc>
          <w:tcPr>
            <w:tcW w:w="2726"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lang w:bidi="ar"/>
              </w:rPr>
              <w:t>项目</w:t>
            </w:r>
          </w:p>
        </w:tc>
        <w:tc>
          <w:tcPr>
            <w:tcW w:w="496"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行次</w:t>
            </w:r>
          </w:p>
        </w:tc>
        <w:tc>
          <w:tcPr>
            <w:tcW w:w="1627" w:type="dxa"/>
            <w:gridSpan w:val="2"/>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合计</w:t>
            </w:r>
          </w:p>
        </w:tc>
        <w:tc>
          <w:tcPr>
            <w:tcW w:w="1627" w:type="dxa"/>
            <w:gridSpan w:val="2"/>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一般公共预算财政拨款</w:t>
            </w:r>
          </w:p>
        </w:tc>
        <w:tc>
          <w:tcPr>
            <w:tcW w:w="1629"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政府性基金预算财政拨款</w:t>
            </w:r>
          </w:p>
        </w:tc>
      </w:tr>
      <w:tr w:rsidR="008E4FEB">
        <w:trPr>
          <w:trHeight w:val="600"/>
        </w:trPr>
        <w:tc>
          <w:tcPr>
            <w:tcW w:w="2726" w:type="dxa"/>
            <w:vMerge/>
            <w:tcBorders>
              <w:top w:val="single" w:sz="4" w:space="0" w:color="auto"/>
              <w:left w:val="single" w:sz="4" w:space="0" w:color="000000"/>
              <w:bottom w:val="single" w:sz="4" w:space="0" w:color="auto"/>
              <w:right w:val="single" w:sz="4" w:space="0" w:color="000000"/>
            </w:tcBorders>
            <w:vAlign w:val="center"/>
          </w:tcPr>
          <w:p w:rsidR="008E4FEB" w:rsidRDefault="008E4FEB">
            <w:pPr>
              <w:rPr>
                <w:rFonts w:ascii="宋体" w:hAnsi="宋体" w:cs="宋体"/>
                <w:color w:val="000000"/>
                <w:sz w:val="20"/>
                <w:szCs w:val="20"/>
              </w:rPr>
            </w:pPr>
          </w:p>
        </w:tc>
        <w:tc>
          <w:tcPr>
            <w:tcW w:w="495"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2655"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2726" w:type="dxa"/>
            <w:vMerge/>
            <w:tcBorders>
              <w:top w:val="single" w:sz="4" w:space="0" w:color="auto"/>
              <w:bottom w:val="single" w:sz="4" w:space="0" w:color="auto"/>
              <w:right w:val="single" w:sz="4" w:space="0" w:color="000000"/>
            </w:tcBorders>
            <w:vAlign w:val="bottom"/>
          </w:tcPr>
          <w:p w:rsidR="008E4FEB" w:rsidRDefault="008E4FEB">
            <w:pPr>
              <w:rPr>
                <w:rFonts w:ascii="宋体" w:hAnsi="宋体" w:cs="宋体"/>
                <w:color w:val="000000"/>
                <w:sz w:val="20"/>
                <w:szCs w:val="20"/>
              </w:rPr>
            </w:pPr>
          </w:p>
        </w:tc>
        <w:tc>
          <w:tcPr>
            <w:tcW w:w="496"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627"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627"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629"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r>
      <w:tr w:rsidR="008E4FEB">
        <w:trPr>
          <w:trHeight w:val="300"/>
        </w:trPr>
        <w:tc>
          <w:tcPr>
            <w:tcW w:w="2726" w:type="dxa"/>
            <w:tcBorders>
              <w:top w:val="single" w:sz="4" w:space="0" w:color="auto"/>
              <w:left w:val="single" w:sz="4" w:space="0" w:color="000000"/>
              <w:bottom w:val="single" w:sz="4" w:space="0" w:color="000000"/>
              <w:right w:val="single" w:sz="4" w:space="0" w:color="000000"/>
            </w:tcBorders>
            <w:vAlign w:val="center"/>
          </w:tcPr>
          <w:p w:rsidR="008E4FEB" w:rsidRDefault="00FE3B9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栏次</w:t>
            </w:r>
          </w:p>
        </w:tc>
        <w:tc>
          <w:tcPr>
            <w:tcW w:w="495" w:type="dxa"/>
            <w:tcBorders>
              <w:top w:val="single" w:sz="4" w:space="0" w:color="auto"/>
              <w:bottom w:val="single" w:sz="4" w:space="0" w:color="000000"/>
              <w:right w:val="single" w:sz="4" w:space="0" w:color="000000"/>
            </w:tcBorders>
            <w:vAlign w:val="center"/>
          </w:tcPr>
          <w:p w:rsidR="008E4FEB" w:rsidRDefault="008E4FEB">
            <w:pPr>
              <w:jc w:val="center"/>
              <w:rPr>
                <w:rFonts w:ascii="宋体" w:hAnsi="宋体" w:cs="宋体"/>
                <w:color w:val="000000"/>
                <w:sz w:val="20"/>
                <w:szCs w:val="20"/>
              </w:rPr>
            </w:pPr>
          </w:p>
        </w:tc>
        <w:tc>
          <w:tcPr>
            <w:tcW w:w="2655"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2726" w:type="dxa"/>
            <w:tcBorders>
              <w:top w:val="single" w:sz="4" w:space="0" w:color="auto"/>
              <w:bottom w:val="single" w:sz="4" w:space="0" w:color="000000"/>
              <w:right w:val="single" w:sz="4" w:space="0" w:color="000000"/>
            </w:tcBorders>
            <w:vAlign w:val="bottom"/>
          </w:tcPr>
          <w:p w:rsidR="008E4FEB" w:rsidRDefault="00FE3B90">
            <w:pPr>
              <w:widowControl/>
              <w:textAlignment w:val="bottom"/>
              <w:rPr>
                <w:rFonts w:ascii="宋体" w:hAnsi="宋体" w:cs="宋体"/>
                <w:color w:val="000000"/>
                <w:sz w:val="20"/>
                <w:szCs w:val="20"/>
              </w:rPr>
            </w:pPr>
            <w:r>
              <w:rPr>
                <w:rFonts w:ascii="宋体" w:hAnsi="宋体" w:cs="宋体" w:hint="eastAsia"/>
                <w:color w:val="000000"/>
                <w:kern w:val="0"/>
                <w:sz w:val="20"/>
                <w:szCs w:val="20"/>
                <w:lang w:bidi="ar"/>
              </w:rPr>
              <w:t>栏次</w:t>
            </w:r>
          </w:p>
        </w:tc>
        <w:tc>
          <w:tcPr>
            <w:tcW w:w="496" w:type="dxa"/>
            <w:tcBorders>
              <w:top w:val="single" w:sz="4" w:space="0" w:color="auto"/>
              <w:bottom w:val="single" w:sz="4" w:space="0" w:color="000000"/>
              <w:right w:val="single" w:sz="4" w:space="0" w:color="000000"/>
            </w:tcBorders>
            <w:vAlign w:val="center"/>
          </w:tcPr>
          <w:p w:rsidR="008E4FEB" w:rsidRDefault="008E4FEB">
            <w:pPr>
              <w:jc w:val="center"/>
              <w:rPr>
                <w:rFonts w:ascii="宋体" w:hAnsi="宋体" w:cs="宋体"/>
                <w:color w:val="000000"/>
                <w:sz w:val="20"/>
                <w:szCs w:val="20"/>
              </w:rPr>
            </w:pPr>
          </w:p>
        </w:tc>
        <w:tc>
          <w:tcPr>
            <w:tcW w:w="1627" w:type="dxa"/>
            <w:gridSpan w:val="2"/>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27" w:type="dxa"/>
            <w:gridSpan w:val="2"/>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1629"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一、一般公共预算财政拨款</w:t>
            </w: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3329.97</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一、一般公共服务支出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28</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二、政府性基金预算财政拨款</w:t>
            </w: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6416.52</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二、外交支出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三、国防支出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四、公共安全支出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五、教育支出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六、科学技术支出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33</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七、文化体育与传媒支出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34</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八、社会保障和就业支出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35</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15.07</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15.07</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九、医疗卫生与计划生育支出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36</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十、节能环保支出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37</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十一、城乡社区支出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38</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2178</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2178</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十二、农林水支出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39</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1686.79</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1686.79</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十三、交通运输支出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十四、资源勘探信息等支出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41</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十五、商业服务业等支出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42</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十六、金融支出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十七、援助其他地区支出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44</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十八、国土海洋气象等支出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十九、住房保障支出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46</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二十、粮油物资储备支出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47</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二十一、其他支出</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48</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FE3B90">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本年收入合计</w:t>
            </w: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9746.49</w:t>
            </w:r>
          </w:p>
        </w:tc>
        <w:tc>
          <w:tcPr>
            <w:tcW w:w="272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本年支出合计</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49</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3885.17</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1705.98</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2179.19</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年初财政拨款结转和结余</w:t>
            </w: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2245.49</w:t>
            </w:r>
          </w:p>
        </w:tc>
        <w:tc>
          <w:tcPr>
            <w:tcW w:w="272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年末财政拨款结转和结余</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8106.81</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1623.99</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6482.82</w:t>
            </w: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一般公共预算财政拨款</w:t>
            </w: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2726" w:type="dxa"/>
            <w:tcBorders>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w:t>
            </w:r>
          </w:p>
        </w:tc>
        <w:tc>
          <w:tcPr>
            <w:tcW w:w="1627" w:type="dxa"/>
            <w:gridSpan w:val="2"/>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627" w:type="dxa"/>
            <w:gridSpan w:val="2"/>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629"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政府性基金预算财政拨款</w:t>
            </w: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25</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2245.49</w:t>
            </w:r>
          </w:p>
        </w:tc>
        <w:tc>
          <w:tcPr>
            <w:tcW w:w="2726" w:type="dxa"/>
            <w:tcBorders>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w:t>
            </w:r>
          </w:p>
        </w:tc>
        <w:tc>
          <w:tcPr>
            <w:tcW w:w="1627" w:type="dxa"/>
            <w:gridSpan w:val="2"/>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627" w:type="dxa"/>
            <w:gridSpan w:val="2"/>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629"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26</w:t>
            </w:r>
          </w:p>
        </w:tc>
        <w:tc>
          <w:tcPr>
            <w:tcW w:w="2655"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53</w:t>
            </w:r>
          </w:p>
        </w:tc>
        <w:tc>
          <w:tcPr>
            <w:tcW w:w="1627" w:type="dxa"/>
            <w:gridSpan w:val="2"/>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627" w:type="dxa"/>
            <w:gridSpan w:val="2"/>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629"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r>
      <w:tr w:rsidR="008E4FEB">
        <w:trPr>
          <w:trHeight w:val="300"/>
        </w:trPr>
        <w:tc>
          <w:tcPr>
            <w:tcW w:w="2726" w:type="dxa"/>
            <w:tcBorders>
              <w:left w:val="single" w:sz="4" w:space="0" w:color="000000"/>
              <w:bottom w:val="single" w:sz="4" w:space="0" w:color="000000"/>
              <w:right w:val="single" w:sz="4" w:space="0" w:color="000000"/>
            </w:tcBorders>
            <w:vAlign w:val="center"/>
          </w:tcPr>
          <w:p w:rsidR="008E4FEB" w:rsidRDefault="00FE3B90">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总计</w:t>
            </w:r>
          </w:p>
        </w:tc>
        <w:tc>
          <w:tcPr>
            <w:tcW w:w="49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27</w:t>
            </w:r>
          </w:p>
        </w:tc>
        <w:tc>
          <w:tcPr>
            <w:tcW w:w="265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11991.98</w:t>
            </w:r>
          </w:p>
        </w:tc>
        <w:tc>
          <w:tcPr>
            <w:tcW w:w="272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总计</w:t>
            </w:r>
          </w:p>
        </w:tc>
        <w:tc>
          <w:tcPr>
            <w:tcW w:w="49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54</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11991.98</w:t>
            </w:r>
          </w:p>
        </w:tc>
        <w:tc>
          <w:tcPr>
            <w:tcW w:w="1627"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3329.97</w:t>
            </w:r>
          </w:p>
        </w:tc>
        <w:tc>
          <w:tcPr>
            <w:tcW w:w="16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8662.01</w:t>
            </w:r>
          </w:p>
        </w:tc>
      </w:tr>
      <w:tr w:rsidR="008E4FEB">
        <w:trPr>
          <w:trHeight w:val="300"/>
        </w:trPr>
        <w:tc>
          <w:tcPr>
            <w:tcW w:w="13981" w:type="dxa"/>
            <w:gridSpan w:val="10"/>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注：本表反映部门本年度一般公共预算财政拨款和政府性基金预算财政拨款的总收支和年末结转结余情况。</w:t>
            </w:r>
          </w:p>
        </w:tc>
      </w:tr>
    </w:tbl>
    <w:p w:rsidR="008E4FEB" w:rsidRDefault="008E4FEB">
      <w:pPr>
        <w:rPr>
          <w:rFonts w:ascii="仿宋_GB2312" w:eastAsia="仿宋_GB2312" w:hAnsi="仿宋_GB2312" w:cs="仿宋_GB2312"/>
          <w:sz w:val="32"/>
          <w:szCs w:val="32"/>
        </w:rPr>
        <w:sectPr w:rsidR="008E4FEB">
          <w:pgSz w:w="16838" w:h="11906" w:orient="landscape"/>
          <w:pgMar w:top="1800" w:right="1440" w:bottom="1800" w:left="1440" w:header="720" w:footer="720" w:gutter="0"/>
          <w:pgNumType w:fmt="numberInDash"/>
          <w:cols w:space="720"/>
          <w:docGrid w:type="lines" w:linePitch="312"/>
        </w:sectPr>
      </w:pPr>
    </w:p>
    <w:tbl>
      <w:tblPr>
        <w:tblW w:w="13982" w:type="dxa"/>
        <w:tblLayout w:type="fixed"/>
        <w:tblCellMar>
          <w:top w:w="15" w:type="dxa"/>
          <w:left w:w="15" w:type="dxa"/>
          <w:bottom w:w="15" w:type="dxa"/>
          <w:right w:w="15" w:type="dxa"/>
        </w:tblCellMar>
        <w:tblLook w:val="04A0" w:firstRow="1" w:lastRow="0" w:firstColumn="1" w:lastColumn="0" w:noHBand="0" w:noVBand="1"/>
      </w:tblPr>
      <w:tblGrid>
        <w:gridCol w:w="640"/>
        <w:gridCol w:w="309"/>
        <w:gridCol w:w="53"/>
        <w:gridCol w:w="776"/>
        <w:gridCol w:w="1137"/>
        <w:gridCol w:w="679"/>
        <w:gridCol w:w="3229"/>
        <w:gridCol w:w="3365"/>
        <w:gridCol w:w="214"/>
        <w:gridCol w:w="931"/>
        <w:gridCol w:w="2649"/>
      </w:tblGrid>
      <w:tr w:rsidR="008E4FEB">
        <w:trPr>
          <w:trHeight w:val="375"/>
        </w:trPr>
        <w:tc>
          <w:tcPr>
            <w:tcW w:w="13982" w:type="dxa"/>
            <w:gridSpan w:val="11"/>
            <w:tcBorders>
              <w:right w:val="nil"/>
            </w:tcBorders>
            <w:vAlign w:val="center"/>
          </w:tcPr>
          <w:p w:rsidR="008E4FEB" w:rsidRDefault="00FE3B90">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lang w:bidi="ar"/>
              </w:rPr>
              <w:lastRenderedPageBreak/>
              <w:t>一般公共预算财政拨款支出决算表</w:t>
            </w:r>
          </w:p>
        </w:tc>
      </w:tr>
      <w:tr w:rsidR="008E4FEB">
        <w:trPr>
          <w:trHeight w:val="300"/>
        </w:trPr>
        <w:tc>
          <w:tcPr>
            <w:tcW w:w="640" w:type="dxa"/>
            <w:vAlign w:val="center"/>
          </w:tcPr>
          <w:p w:rsidR="008E4FEB" w:rsidRDefault="008E4FEB">
            <w:pPr>
              <w:jc w:val="left"/>
              <w:rPr>
                <w:rFonts w:ascii="宋体" w:hAnsi="宋体" w:cs="宋体"/>
                <w:color w:val="000000"/>
                <w:sz w:val="18"/>
                <w:szCs w:val="18"/>
              </w:rPr>
            </w:pPr>
          </w:p>
        </w:tc>
        <w:tc>
          <w:tcPr>
            <w:tcW w:w="1138" w:type="dxa"/>
            <w:gridSpan w:val="3"/>
            <w:vAlign w:val="center"/>
          </w:tcPr>
          <w:p w:rsidR="008E4FEB" w:rsidRDefault="008E4FEB">
            <w:pPr>
              <w:jc w:val="left"/>
              <w:rPr>
                <w:rFonts w:ascii="宋体" w:hAnsi="宋体" w:cs="宋体"/>
                <w:color w:val="000000"/>
                <w:sz w:val="18"/>
                <w:szCs w:val="18"/>
              </w:rPr>
            </w:pPr>
          </w:p>
        </w:tc>
        <w:tc>
          <w:tcPr>
            <w:tcW w:w="1137" w:type="dxa"/>
            <w:vAlign w:val="center"/>
          </w:tcPr>
          <w:p w:rsidR="008E4FEB" w:rsidRDefault="008E4FEB">
            <w:pPr>
              <w:jc w:val="left"/>
              <w:rPr>
                <w:rFonts w:ascii="宋体" w:hAnsi="宋体" w:cs="宋体"/>
                <w:color w:val="000000"/>
                <w:sz w:val="18"/>
                <w:szCs w:val="18"/>
              </w:rPr>
            </w:pPr>
          </w:p>
        </w:tc>
        <w:tc>
          <w:tcPr>
            <w:tcW w:w="679" w:type="dxa"/>
            <w:vAlign w:val="center"/>
          </w:tcPr>
          <w:p w:rsidR="008E4FEB" w:rsidRDefault="008E4FEB">
            <w:pPr>
              <w:jc w:val="left"/>
              <w:rPr>
                <w:rFonts w:ascii="宋体" w:hAnsi="宋体" w:cs="宋体"/>
                <w:color w:val="000000"/>
                <w:sz w:val="18"/>
                <w:szCs w:val="18"/>
              </w:rPr>
            </w:pPr>
          </w:p>
        </w:tc>
        <w:tc>
          <w:tcPr>
            <w:tcW w:w="6594" w:type="dxa"/>
            <w:gridSpan w:val="2"/>
            <w:vAlign w:val="center"/>
          </w:tcPr>
          <w:p w:rsidR="008E4FEB" w:rsidRDefault="008E4FEB">
            <w:pPr>
              <w:jc w:val="left"/>
              <w:rPr>
                <w:rFonts w:ascii="宋体" w:hAnsi="宋体" w:cs="宋体"/>
                <w:color w:val="000000"/>
                <w:sz w:val="18"/>
                <w:szCs w:val="18"/>
              </w:rPr>
            </w:pPr>
          </w:p>
        </w:tc>
        <w:tc>
          <w:tcPr>
            <w:tcW w:w="1145" w:type="dxa"/>
            <w:gridSpan w:val="2"/>
            <w:vAlign w:val="center"/>
          </w:tcPr>
          <w:p w:rsidR="008E4FEB" w:rsidRDefault="008E4FEB">
            <w:pPr>
              <w:jc w:val="left"/>
              <w:rPr>
                <w:rFonts w:ascii="宋体" w:hAnsi="宋体" w:cs="宋体"/>
                <w:color w:val="000000"/>
                <w:sz w:val="18"/>
                <w:szCs w:val="18"/>
              </w:rPr>
            </w:pPr>
          </w:p>
        </w:tc>
        <w:tc>
          <w:tcPr>
            <w:tcW w:w="2649" w:type="dxa"/>
            <w:tcBorders>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公开05表</w:t>
            </w:r>
          </w:p>
        </w:tc>
      </w:tr>
      <w:tr w:rsidR="008E4FEB">
        <w:trPr>
          <w:trHeight w:val="300"/>
        </w:trPr>
        <w:tc>
          <w:tcPr>
            <w:tcW w:w="10188" w:type="dxa"/>
            <w:gridSpan w:val="8"/>
            <w:tcBorders>
              <w:bottom w:val="single" w:sz="4" w:space="0" w:color="auto"/>
            </w:tcBorders>
            <w:vAlign w:val="center"/>
          </w:tcPr>
          <w:p w:rsidR="008E4FEB" w:rsidRDefault="00FE3B90">
            <w:pPr>
              <w:jc w:val="left"/>
              <w:rPr>
                <w:rFonts w:ascii="宋体" w:hAnsi="宋体" w:cs="宋体"/>
                <w:color w:val="000000"/>
                <w:sz w:val="18"/>
                <w:szCs w:val="18"/>
              </w:rPr>
            </w:pPr>
            <w:r>
              <w:rPr>
                <w:rFonts w:ascii="宋体" w:hAnsi="宋体" w:cs="宋体" w:hint="eastAsia"/>
                <w:color w:val="000000"/>
                <w:kern w:val="0"/>
                <w:sz w:val="22"/>
                <w:lang w:bidi="ar"/>
              </w:rPr>
              <w:t>部门：河南省新乡市中共延津县委农村工作办公室</w:t>
            </w:r>
          </w:p>
        </w:tc>
        <w:tc>
          <w:tcPr>
            <w:tcW w:w="1145" w:type="dxa"/>
            <w:gridSpan w:val="2"/>
            <w:tcBorders>
              <w:bottom w:val="single" w:sz="4" w:space="0" w:color="auto"/>
            </w:tcBorders>
            <w:vAlign w:val="center"/>
          </w:tcPr>
          <w:p w:rsidR="008E4FEB" w:rsidRDefault="008E4FEB">
            <w:pPr>
              <w:jc w:val="left"/>
              <w:rPr>
                <w:rFonts w:ascii="宋体" w:hAnsi="宋体" w:cs="宋体"/>
                <w:color w:val="000000"/>
                <w:sz w:val="18"/>
                <w:szCs w:val="18"/>
              </w:rPr>
            </w:pPr>
          </w:p>
        </w:tc>
        <w:tc>
          <w:tcPr>
            <w:tcW w:w="2649" w:type="dxa"/>
            <w:tcBorders>
              <w:bottom w:val="single" w:sz="4" w:space="0" w:color="auto"/>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金额单位：万元</w:t>
            </w:r>
          </w:p>
        </w:tc>
      </w:tr>
      <w:tr w:rsidR="008E4FEB">
        <w:trPr>
          <w:trHeight w:val="300"/>
        </w:trPr>
        <w:tc>
          <w:tcPr>
            <w:tcW w:w="3594" w:type="dxa"/>
            <w:gridSpan w:val="6"/>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w:t>
            </w:r>
          </w:p>
        </w:tc>
        <w:tc>
          <w:tcPr>
            <w:tcW w:w="10388" w:type="dxa"/>
            <w:gridSpan w:val="5"/>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本年支出</w:t>
            </w:r>
          </w:p>
        </w:tc>
      </w:tr>
      <w:tr w:rsidR="008E4FEB">
        <w:trPr>
          <w:trHeight w:val="312"/>
        </w:trPr>
        <w:tc>
          <w:tcPr>
            <w:tcW w:w="949" w:type="dxa"/>
            <w:gridSpan w:val="2"/>
            <w:vMerge w:val="restart"/>
            <w:tcBorders>
              <w:top w:val="single" w:sz="4" w:space="0" w:color="auto"/>
              <w:left w:val="single" w:sz="4" w:space="0" w:color="000000"/>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功能分类科目编码</w:t>
            </w:r>
          </w:p>
        </w:tc>
        <w:tc>
          <w:tcPr>
            <w:tcW w:w="2645" w:type="dxa"/>
            <w:gridSpan w:val="4"/>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科目名称</w:t>
            </w:r>
          </w:p>
        </w:tc>
        <w:tc>
          <w:tcPr>
            <w:tcW w:w="3229"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小计</w:t>
            </w:r>
          </w:p>
        </w:tc>
        <w:tc>
          <w:tcPr>
            <w:tcW w:w="3579" w:type="dxa"/>
            <w:gridSpan w:val="2"/>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基本支出</w:t>
            </w:r>
          </w:p>
        </w:tc>
        <w:tc>
          <w:tcPr>
            <w:tcW w:w="3580" w:type="dxa"/>
            <w:gridSpan w:val="2"/>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项目支出</w:t>
            </w:r>
          </w:p>
        </w:tc>
      </w:tr>
      <w:tr w:rsidR="008E4FEB">
        <w:trPr>
          <w:trHeight w:val="312"/>
        </w:trPr>
        <w:tc>
          <w:tcPr>
            <w:tcW w:w="949" w:type="dxa"/>
            <w:gridSpan w:val="2"/>
            <w:vMerge/>
            <w:tcBorders>
              <w:top w:val="single" w:sz="4" w:space="0" w:color="auto"/>
              <w:left w:val="single" w:sz="4" w:space="0" w:color="000000"/>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2645" w:type="dxa"/>
            <w:gridSpan w:val="4"/>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3229"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3579"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3580"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r>
      <w:tr w:rsidR="008E4FEB">
        <w:trPr>
          <w:trHeight w:val="312"/>
        </w:trPr>
        <w:tc>
          <w:tcPr>
            <w:tcW w:w="949" w:type="dxa"/>
            <w:gridSpan w:val="2"/>
            <w:vMerge/>
            <w:tcBorders>
              <w:top w:val="single" w:sz="4" w:space="0" w:color="auto"/>
              <w:left w:val="single" w:sz="4" w:space="0" w:color="000000"/>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2645" w:type="dxa"/>
            <w:gridSpan w:val="4"/>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3229"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3579"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3580"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r>
      <w:tr w:rsidR="008E4FEB">
        <w:trPr>
          <w:trHeight w:val="300"/>
        </w:trPr>
        <w:tc>
          <w:tcPr>
            <w:tcW w:w="3594" w:type="dxa"/>
            <w:gridSpan w:val="6"/>
            <w:tcBorders>
              <w:top w:val="single" w:sz="4" w:space="0" w:color="auto"/>
              <w:left w:val="single" w:sz="4" w:space="0" w:color="000000"/>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栏次</w:t>
            </w:r>
          </w:p>
        </w:tc>
        <w:tc>
          <w:tcPr>
            <w:tcW w:w="3229"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579" w:type="dxa"/>
            <w:gridSpan w:val="2"/>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580" w:type="dxa"/>
            <w:gridSpan w:val="2"/>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8E4FEB">
        <w:trPr>
          <w:trHeight w:val="300"/>
        </w:trPr>
        <w:tc>
          <w:tcPr>
            <w:tcW w:w="3594" w:type="dxa"/>
            <w:gridSpan w:val="6"/>
            <w:tcBorders>
              <w:left w:val="single" w:sz="4" w:space="0" w:color="000000"/>
              <w:bottom w:val="single" w:sz="4" w:space="0" w:color="000000"/>
              <w:right w:val="single" w:sz="4" w:space="0" w:color="000000"/>
            </w:tcBorders>
            <w:vAlign w:val="center"/>
          </w:tcPr>
          <w:p w:rsidR="008E4FEB" w:rsidRDefault="00FE3B9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合计</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1705.98</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139</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1566.98</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w:t>
            </w:r>
          </w:p>
        </w:tc>
        <w:tc>
          <w:tcPr>
            <w:tcW w:w="2592" w:type="dxa"/>
            <w:gridSpan w:val="3"/>
            <w:tcBorders>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社会保障和就业支出</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15.07</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15.07</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20805</w:t>
            </w:r>
          </w:p>
        </w:tc>
        <w:tc>
          <w:tcPr>
            <w:tcW w:w="2592" w:type="dxa"/>
            <w:gridSpan w:val="3"/>
            <w:tcBorders>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行政事业单位离退休</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14.57</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14.57</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2080505</w:t>
            </w:r>
          </w:p>
        </w:tc>
        <w:tc>
          <w:tcPr>
            <w:tcW w:w="2592" w:type="dxa"/>
            <w:gridSpan w:val="3"/>
            <w:tcBorders>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机关事业单位基本养老保险缴费支出</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14.57</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14.57</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20827</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财政对其他社会保险基金的补助</w:t>
            </w:r>
          </w:p>
        </w:tc>
        <w:tc>
          <w:tcPr>
            <w:tcW w:w="3229" w:type="dxa"/>
            <w:tcBorders>
              <w:bottom w:val="single" w:sz="4" w:space="0" w:color="000000"/>
              <w:right w:val="single" w:sz="4" w:space="0" w:color="000000"/>
            </w:tcBorders>
            <w:vAlign w:val="center"/>
          </w:tcPr>
          <w:p w:rsidR="008E4FEB" w:rsidRDefault="00FE3B90">
            <w:pPr>
              <w:tabs>
                <w:tab w:val="left" w:pos="398"/>
              </w:tabs>
              <w:jc w:val="right"/>
              <w:rPr>
                <w:rFonts w:ascii="宋体" w:hAnsi="宋体" w:cs="宋体"/>
                <w:b/>
                <w:color w:val="000000"/>
                <w:sz w:val="20"/>
                <w:szCs w:val="20"/>
              </w:rPr>
            </w:pPr>
            <w:r>
              <w:rPr>
                <w:rFonts w:ascii="宋体" w:hAnsi="宋体" w:cs="宋体" w:hint="eastAsia"/>
                <w:b/>
                <w:color w:val="000000"/>
                <w:sz w:val="20"/>
                <w:szCs w:val="20"/>
              </w:rPr>
              <w:t>0.50</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0.50</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color w:val="000000"/>
                <w:sz w:val="20"/>
                <w:szCs w:val="20"/>
              </w:rPr>
            </w:pPr>
            <w:r>
              <w:rPr>
                <w:rFonts w:ascii="宋体" w:hAnsi="宋体" w:cs="宋体" w:hint="eastAsia"/>
                <w:b/>
                <w:color w:val="000000"/>
                <w:sz w:val="20"/>
                <w:szCs w:val="20"/>
              </w:rPr>
              <w:t>2082701</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color w:val="000000"/>
                <w:sz w:val="20"/>
                <w:szCs w:val="20"/>
              </w:rPr>
            </w:pPr>
            <w:r>
              <w:rPr>
                <w:rFonts w:ascii="宋体" w:hAnsi="宋体" w:cs="宋体" w:hint="eastAsia"/>
                <w:b/>
                <w:color w:val="000000"/>
                <w:sz w:val="20"/>
                <w:szCs w:val="20"/>
              </w:rPr>
              <w:t>财政对失业保险基金的补助</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0.36</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0.36</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color w:val="000000"/>
                <w:sz w:val="20"/>
                <w:szCs w:val="20"/>
              </w:rPr>
            </w:pPr>
            <w:r>
              <w:rPr>
                <w:rFonts w:ascii="宋体" w:hAnsi="宋体" w:cs="宋体" w:hint="eastAsia"/>
                <w:b/>
                <w:color w:val="000000"/>
                <w:sz w:val="20"/>
                <w:szCs w:val="20"/>
              </w:rPr>
              <w:t>2082702</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color w:val="000000"/>
                <w:sz w:val="20"/>
                <w:szCs w:val="20"/>
              </w:rPr>
            </w:pPr>
            <w:r>
              <w:rPr>
                <w:rFonts w:ascii="宋体" w:hAnsi="宋体" w:cs="宋体" w:hint="eastAsia"/>
                <w:b/>
                <w:color w:val="000000"/>
                <w:sz w:val="20"/>
                <w:szCs w:val="20"/>
              </w:rPr>
              <w:t>财政对工伤保险基金的补助</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0.14</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0.14</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color w:val="000000"/>
                <w:sz w:val="20"/>
                <w:szCs w:val="20"/>
              </w:rPr>
            </w:pPr>
            <w:r>
              <w:rPr>
                <w:rFonts w:ascii="宋体" w:hAnsi="宋体" w:cs="宋体" w:hint="eastAsia"/>
                <w:b/>
                <w:color w:val="000000"/>
                <w:sz w:val="20"/>
                <w:szCs w:val="20"/>
              </w:rPr>
              <w:t>210</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color w:val="000000"/>
                <w:sz w:val="20"/>
                <w:szCs w:val="20"/>
              </w:rPr>
            </w:pPr>
            <w:r>
              <w:rPr>
                <w:rFonts w:ascii="宋体" w:hAnsi="宋体" w:cs="宋体" w:hint="eastAsia"/>
                <w:b/>
                <w:color w:val="000000"/>
                <w:sz w:val="20"/>
                <w:szCs w:val="20"/>
              </w:rPr>
              <w:t>医疗卫生与计划生育指出</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color w:val="000000"/>
                <w:sz w:val="20"/>
                <w:szCs w:val="20"/>
              </w:rPr>
            </w:pPr>
            <w:r>
              <w:rPr>
                <w:rFonts w:ascii="宋体" w:hAnsi="宋体" w:cs="宋体" w:hint="eastAsia"/>
                <w:b/>
                <w:color w:val="000000"/>
                <w:sz w:val="20"/>
                <w:szCs w:val="20"/>
              </w:rPr>
              <w:t>21011</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color w:val="000000"/>
                <w:sz w:val="20"/>
                <w:szCs w:val="20"/>
              </w:rPr>
            </w:pPr>
            <w:r>
              <w:rPr>
                <w:rFonts w:ascii="宋体" w:hAnsi="宋体" w:cs="宋体" w:hint="eastAsia"/>
                <w:b/>
                <w:color w:val="000000"/>
                <w:sz w:val="20"/>
                <w:szCs w:val="20"/>
              </w:rPr>
              <w:t>行政事业单位医疗</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4.12</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农林水支出</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1686.79</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119.81</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1566.98</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21301</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农业</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119.81</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119.81</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2130101</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行政运行</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48.01</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48.01</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2130102</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一般行政管理事务</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16.58</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16.58</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lastRenderedPageBreak/>
              <w:t>2130104</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事业运行</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55.22</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55.22</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color w:val="000000"/>
                <w:sz w:val="20"/>
                <w:szCs w:val="20"/>
              </w:rPr>
              <w:t>0.00</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21305</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扶贫</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1566.98</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1566.98</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2130505</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生产发展</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832</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832</w:t>
            </w:r>
          </w:p>
        </w:tc>
      </w:tr>
      <w:tr w:rsidR="008E4FEB">
        <w:trPr>
          <w:trHeight w:val="300"/>
        </w:trPr>
        <w:tc>
          <w:tcPr>
            <w:tcW w:w="1002" w:type="dxa"/>
            <w:gridSpan w:val="3"/>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2130599</w:t>
            </w:r>
          </w:p>
        </w:tc>
        <w:tc>
          <w:tcPr>
            <w:tcW w:w="2592"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其他扶贫支出</w:t>
            </w:r>
          </w:p>
        </w:tc>
        <w:tc>
          <w:tcPr>
            <w:tcW w:w="3229"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734.98</w:t>
            </w:r>
          </w:p>
        </w:tc>
        <w:tc>
          <w:tcPr>
            <w:tcW w:w="3579"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358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734.98</w:t>
            </w:r>
          </w:p>
        </w:tc>
      </w:tr>
      <w:tr w:rsidR="008E4FEB">
        <w:trPr>
          <w:trHeight w:val="300"/>
        </w:trPr>
        <w:tc>
          <w:tcPr>
            <w:tcW w:w="13982" w:type="dxa"/>
            <w:gridSpan w:val="11"/>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注：本表反映部门本年度一般公共预算财政拨款支出情况。</w:t>
            </w:r>
          </w:p>
        </w:tc>
      </w:tr>
    </w:tbl>
    <w:p w:rsidR="008E4FEB" w:rsidRDefault="008E4FEB">
      <w:pPr>
        <w:rPr>
          <w:rFonts w:ascii="仿宋_GB2312" w:eastAsia="仿宋_GB2312" w:hAnsi="仿宋_GB2312" w:cs="仿宋_GB2312"/>
          <w:sz w:val="32"/>
          <w:szCs w:val="32"/>
        </w:rPr>
        <w:sectPr w:rsidR="008E4FEB">
          <w:pgSz w:w="16838" w:h="11906" w:orient="landscape"/>
          <w:pgMar w:top="1800" w:right="1440" w:bottom="1800" w:left="1440" w:header="720" w:footer="720" w:gutter="0"/>
          <w:pgNumType w:fmt="numberInDash"/>
          <w:cols w:space="720"/>
          <w:docGrid w:type="lines" w:linePitch="312"/>
        </w:sectPr>
      </w:pPr>
    </w:p>
    <w:tbl>
      <w:tblPr>
        <w:tblW w:w="13982" w:type="dxa"/>
        <w:tblLayout w:type="fixed"/>
        <w:tblCellMar>
          <w:top w:w="15" w:type="dxa"/>
          <w:left w:w="15" w:type="dxa"/>
          <w:bottom w:w="15" w:type="dxa"/>
          <w:right w:w="15" w:type="dxa"/>
        </w:tblCellMar>
        <w:tblLook w:val="04A0" w:firstRow="1" w:lastRow="0" w:firstColumn="1" w:lastColumn="0" w:noHBand="0" w:noVBand="1"/>
      </w:tblPr>
      <w:tblGrid>
        <w:gridCol w:w="601"/>
        <w:gridCol w:w="2656"/>
        <w:gridCol w:w="1301"/>
        <w:gridCol w:w="601"/>
        <w:gridCol w:w="2657"/>
        <w:gridCol w:w="1301"/>
        <w:gridCol w:w="601"/>
        <w:gridCol w:w="2657"/>
        <w:gridCol w:w="1607"/>
      </w:tblGrid>
      <w:tr w:rsidR="008E4FEB">
        <w:trPr>
          <w:trHeight w:val="375"/>
        </w:trPr>
        <w:tc>
          <w:tcPr>
            <w:tcW w:w="13982" w:type="dxa"/>
            <w:gridSpan w:val="9"/>
            <w:tcBorders>
              <w:right w:val="nil"/>
            </w:tcBorders>
            <w:vAlign w:val="center"/>
          </w:tcPr>
          <w:p w:rsidR="008E4FEB" w:rsidRDefault="00FE3B90">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lang w:bidi="ar"/>
              </w:rPr>
              <w:lastRenderedPageBreak/>
              <w:t>一般公共预算财政拨款基本支出决算表</w:t>
            </w:r>
          </w:p>
        </w:tc>
      </w:tr>
      <w:tr w:rsidR="008E4FEB">
        <w:trPr>
          <w:trHeight w:val="300"/>
        </w:trPr>
        <w:tc>
          <w:tcPr>
            <w:tcW w:w="601" w:type="dxa"/>
            <w:vAlign w:val="center"/>
          </w:tcPr>
          <w:p w:rsidR="008E4FEB" w:rsidRDefault="008E4FEB">
            <w:pPr>
              <w:jc w:val="left"/>
              <w:rPr>
                <w:rFonts w:ascii="宋体" w:hAnsi="宋体" w:cs="宋体"/>
                <w:color w:val="000000"/>
                <w:sz w:val="18"/>
                <w:szCs w:val="18"/>
              </w:rPr>
            </w:pPr>
          </w:p>
        </w:tc>
        <w:tc>
          <w:tcPr>
            <w:tcW w:w="2656" w:type="dxa"/>
            <w:vAlign w:val="center"/>
          </w:tcPr>
          <w:p w:rsidR="008E4FEB" w:rsidRDefault="008E4FEB">
            <w:pPr>
              <w:jc w:val="left"/>
              <w:rPr>
                <w:rFonts w:ascii="宋体" w:hAnsi="宋体" w:cs="宋体"/>
                <w:color w:val="000000"/>
                <w:sz w:val="18"/>
                <w:szCs w:val="18"/>
              </w:rPr>
            </w:pPr>
          </w:p>
        </w:tc>
        <w:tc>
          <w:tcPr>
            <w:tcW w:w="1301" w:type="dxa"/>
            <w:vAlign w:val="center"/>
          </w:tcPr>
          <w:p w:rsidR="008E4FEB" w:rsidRDefault="008E4FEB">
            <w:pPr>
              <w:jc w:val="left"/>
              <w:rPr>
                <w:rFonts w:ascii="宋体" w:hAnsi="宋体" w:cs="宋体"/>
                <w:color w:val="000000"/>
                <w:sz w:val="18"/>
                <w:szCs w:val="18"/>
              </w:rPr>
            </w:pPr>
          </w:p>
        </w:tc>
        <w:tc>
          <w:tcPr>
            <w:tcW w:w="601" w:type="dxa"/>
            <w:vAlign w:val="center"/>
          </w:tcPr>
          <w:p w:rsidR="008E4FEB" w:rsidRDefault="008E4FEB">
            <w:pPr>
              <w:jc w:val="left"/>
              <w:rPr>
                <w:rFonts w:ascii="宋体" w:hAnsi="宋体" w:cs="宋体"/>
                <w:color w:val="000000"/>
                <w:sz w:val="18"/>
                <w:szCs w:val="18"/>
              </w:rPr>
            </w:pPr>
          </w:p>
        </w:tc>
        <w:tc>
          <w:tcPr>
            <w:tcW w:w="2657" w:type="dxa"/>
            <w:vAlign w:val="center"/>
          </w:tcPr>
          <w:p w:rsidR="008E4FEB" w:rsidRDefault="008E4FEB">
            <w:pPr>
              <w:jc w:val="left"/>
              <w:rPr>
                <w:rFonts w:ascii="宋体" w:hAnsi="宋体" w:cs="宋体"/>
                <w:color w:val="000000"/>
                <w:sz w:val="18"/>
                <w:szCs w:val="18"/>
              </w:rPr>
            </w:pPr>
          </w:p>
        </w:tc>
        <w:tc>
          <w:tcPr>
            <w:tcW w:w="1301" w:type="dxa"/>
            <w:vAlign w:val="center"/>
          </w:tcPr>
          <w:p w:rsidR="008E4FEB" w:rsidRDefault="008E4FEB">
            <w:pPr>
              <w:jc w:val="left"/>
              <w:rPr>
                <w:rFonts w:ascii="宋体" w:hAnsi="宋体" w:cs="宋体"/>
                <w:color w:val="000000"/>
                <w:sz w:val="18"/>
                <w:szCs w:val="18"/>
              </w:rPr>
            </w:pPr>
          </w:p>
        </w:tc>
        <w:tc>
          <w:tcPr>
            <w:tcW w:w="601" w:type="dxa"/>
            <w:vAlign w:val="center"/>
          </w:tcPr>
          <w:p w:rsidR="008E4FEB" w:rsidRDefault="008E4FEB">
            <w:pPr>
              <w:jc w:val="left"/>
              <w:rPr>
                <w:rFonts w:ascii="宋体" w:hAnsi="宋体" w:cs="宋体"/>
                <w:color w:val="000000"/>
                <w:sz w:val="18"/>
                <w:szCs w:val="18"/>
              </w:rPr>
            </w:pPr>
          </w:p>
        </w:tc>
        <w:tc>
          <w:tcPr>
            <w:tcW w:w="2657" w:type="dxa"/>
            <w:vAlign w:val="center"/>
          </w:tcPr>
          <w:p w:rsidR="008E4FEB" w:rsidRDefault="008E4FEB">
            <w:pPr>
              <w:jc w:val="left"/>
              <w:rPr>
                <w:rFonts w:ascii="宋体" w:hAnsi="宋体" w:cs="宋体"/>
                <w:color w:val="000000"/>
                <w:sz w:val="18"/>
                <w:szCs w:val="18"/>
              </w:rPr>
            </w:pPr>
          </w:p>
        </w:tc>
        <w:tc>
          <w:tcPr>
            <w:tcW w:w="1607" w:type="dxa"/>
            <w:tcBorders>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公开06表</w:t>
            </w:r>
          </w:p>
        </w:tc>
      </w:tr>
      <w:tr w:rsidR="008E4FEB">
        <w:trPr>
          <w:trHeight w:val="300"/>
        </w:trPr>
        <w:tc>
          <w:tcPr>
            <w:tcW w:w="5159" w:type="dxa"/>
            <w:gridSpan w:val="4"/>
            <w:tcBorders>
              <w:bottom w:val="single" w:sz="4" w:space="0" w:color="auto"/>
            </w:tcBorders>
            <w:vAlign w:val="center"/>
          </w:tcPr>
          <w:p w:rsidR="008E4FEB" w:rsidRDefault="00FE3B90">
            <w:pPr>
              <w:jc w:val="left"/>
              <w:rPr>
                <w:rFonts w:ascii="宋体" w:hAnsi="宋体" w:cs="宋体"/>
                <w:color w:val="000000"/>
                <w:sz w:val="18"/>
                <w:szCs w:val="18"/>
              </w:rPr>
            </w:pPr>
            <w:r>
              <w:rPr>
                <w:rFonts w:ascii="宋体" w:hAnsi="宋体" w:cs="宋体" w:hint="eastAsia"/>
                <w:color w:val="000000"/>
                <w:kern w:val="0"/>
                <w:sz w:val="22"/>
                <w:lang w:bidi="ar"/>
              </w:rPr>
              <w:t>部门：河南省新乡市中共延津县委农村工作办公室</w:t>
            </w:r>
          </w:p>
        </w:tc>
        <w:tc>
          <w:tcPr>
            <w:tcW w:w="2657" w:type="dxa"/>
            <w:tcBorders>
              <w:bottom w:val="single" w:sz="4" w:space="0" w:color="auto"/>
            </w:tcBorders>
            <w:vAlign w:val="center"/>
          </w:tcPr>
          <w:p w:rsidR="008E4FEB" w:rsidRDefault="008E4FEB">
            <w:pPr>
              <w:jc w:val="center"/>
              <w:rPr>
                <w:rFonts w:ascii="宋体" w:hAnsi="宋体" w:cs="宋体"/>
                <w:color w:val="000000"/>
                <w:sz w:val="22"/>
              </w:rPr>
            </w:pPr>
          </w:p>
        </w:tc>
        <w:tc>
          <w:tcPr>
            <w:tcW w:w="1301"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601"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2657"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1607" w:type="dxa"/>
            <w:tcBorders>
              <w:bottom w:val="single" w:sz="4" w:space="0" w:color="auto"/>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金额单位：万元</w:t>
            </w:r>
          </w:p>
        </w:tc>
      </w:tr>
      <w:tr w:rsidR="008E4FEB">
        <w:trPr>
          <w:trHeight w:val="300"/>
        </w:trPr>
        <w:tc>
          <w:tcPr>
            <w:tcW w:w="4558" w:type="dxa"/>
            <w:gridSpan w:val="3"/>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人员经费</w:t>
            </w:r>
          </w:p>
        </w:tc>
        <w:tc>
          <w:tcPr>
            <w:tcW w:w="9424" w:type="dxa"/>
            <w:gridSpan w:val="6"/>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公用经费</w:t>
            </w:r>
          </w:p>
        </w:tc>
      </w:tr>
      <w:tr w:rsidR="008E4FEB">
        <w:trPr>
          <w:trHeight w:val="312"/>
        </w:trPr>
        <w:tc>
          <w:tcPr>
            <w:tcW w:w="601" w:type="dxa"/>
            <w:vMerge w:val="restart"/>
            <w:tcBorders>
              <w:top w:val="single" w:sz="4" w:space="0" w:color="auto"/>
              <w:left w:val="single" w:sz="4" w:space="0" w:color="000000"/>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经济分类科目编码</w:t>
            </w:r>
          </w:p>
        </w:tc>
        <w:tc>
          <w:tcPr>
            <w:tcW w:w="2656"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科目名称</w:t>
            </w:r>
          </w:p>
        </w:tc>
        <w:tc>
          <w:tcPr>
            <w:tcW w:w="1301"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金额</w:t>
            </w:r>
          </w:p>
        </w:tc>
        <w:tc>
          <w:tcPr>
            <w:tcW w:w="601"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经济分类科目编码</w:t>
            </w:r>
          </w:p>
        </w:tc>
        <w:tc>
          <w:tcPr>
            <w:tcW w:w="2657"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科目名称</w:t>
            </w:r>
          </w:p>
        </w:tc>
        <w:tc>
          <w:tcPr>
            <w:tcW w:w="1301"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金额</w:t>
            </w:r>
          </w:p>
        </w:tc>
        <w:tc>
          <w:tcPr>
            <w:tcW w:w="601"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经济分类科目编码</w:t>
            </w:r>
          </w:p>
        </w:tc>
        <w:tc>
          <w:tcPr>
            <w:tcW w:w="2657"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科目名称</w:t>
            </w:r>
          </w:p>
        </w:tc>
        <w:tc>
          <w:tcPr>
            <w:tcW w:w="1607"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金额</w:t>
            </w:r>
          </w:p>
        </w:tc>
      </w:tr>
      <w:tr w:rsidR="008E4FEB">
        <w:trPr>
          <w:trHeight w:val="600"/>
        </w:trPr>
        <w:tc>
          <w:tcPr>
            <w:tcW w:w="601" w:type="dxa"/>
            <w:vMerge/>
            <w:tcBorders>
              <w:top w:val="single" w:sz="4" w:space="0" w:color="auto"/>
              <w:left w:val="single" w:sz="4" w:space="0" w:color="000000"/>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2656"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301"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601"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2657"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301"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601"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2657"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607"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r>
      <w:tr w:rsidR="008E4FEB">
        <w:trPr>
          <w:trHeight w:val="300"/>
        </w:trPr>
        <w:tc>
          <w:tcPr>
            <w:tcW w:w="601" w:type="dxa"/>
            <w:tcBorders>
              <w:top w:val="single" w:sz="4" w:space="0" w:color="auto"/>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301</w:t>
            </w:r>
          </w:p>
        </w:tc>
        <w:tc>
          <w:tcPr>
            <w:tcW w:w="2656" w:type="dxa"/>
            <w:tcBorders>
              <w:top w:val="single" w:sz="4" w:space="0" w:color="auto"/>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工资福利支出</w:t>
            </w:r>
          </w:p>
        </w:tc>
        <w:tc>
          <w:tcPr>
            <w:tcW w:w="1301" w:type="dxa"/>
            <w:tcBorders>
              <w:top w:val="single" w:sz="4" w:space="0" w:color="auto"/>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118.50</w:t>
            </w:r>
          </w:p>
        </w:tc>
        <w:tc>
          <w:tcPr>
            <w:tcW w:w="601" w:type="dxa"/>
            <w:tcBorders>
              <w:top w:val="single" w:sz="4" w:space="0" w:color="auto"/>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w:t>
            </w:r>
          </w:p>
        </w:tc>
        <w:tc>
          <w:tcPr>
            <w:tcW w:w="2657" w:type="dxa"/>
            <w:tcBorders>
              <w:top w:val="single" w:sz="4" w:space="0" w:color="auto"/>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商品和服务支出</w:t>
            </w:r>
          </w:p>
        </w:tc>
        <w:tc>
          <w:tcPr>
            <w:tcW w:w="1301" w:type="dxa"/>
            <w:tcBorders>
              <w:top w:val="single" w:sz="4" w:space="0" w:color="auto"/>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20.5</w:t>
            </w:r>
          </w:p>
        </w:tc>
        <w:tc>
          <w:tcPr>
            <w:tcW w:w="601" w:type="dxa"/>
            <w:tcBorders>
              <w:top w:val="single" w:sz="4" w:space="0" w:color="auto"/>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w:t>
            </w:r>
          </w:p>
        </w:tc>
        <w:tc>
          <w:tcPr>
            <w:tcW w:w="2657" w:type="dxa"/>
            <w:tcBorders>
              <w:top w:val="single" w:sz="4" w:space="0" w:color="auto"/>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其他资本性支出</w:t>
            </w:r>
          </w:p>
        </w:tc>
        <w:tc>
          <w:tcPr>
            <w:tcW w:w="1607" w:type="dxa"/>
            <w:tcBorders>
              <w:top w:val="single" w:sz="4" w:space="0" w:color="auto"/>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30101</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基本工资</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99.32</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30201</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办公费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20.5</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31001</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房屋建筑物购建</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30102</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津贴补贴</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30202</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印刷费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31002</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办公设备购置</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30103</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奖金</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30203</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咨询费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31003</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专用设备购置</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30104</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其他社会保障缴费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4.61</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30204</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手续费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31005</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基础设施建设</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30106</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伙食补助费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30205</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水费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31006</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大型修缮</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30107</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绩效工资</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30206</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电费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31007</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信息网络及软件购置更新</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30108</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机关事业单位基本养老保险缴费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14.57</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30207</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邮电费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31008</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物资储备</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30109</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职业年金缴费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30208</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取暖费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31009</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土地补偿</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30199</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其他工资福利支出</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30209</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物业管理费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31010</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安置补助</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对个人和家庭的补助</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30211</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差旅费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31011</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地上附着物和青苗补偿</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30301</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离休费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30212</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因公出国（境）费用</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31012</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拆迁补偿</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30302</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退休费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30213</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维修(护)费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31013</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公务用车购置</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30303</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退职（役）费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30214</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租赁费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31019</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其他交通工具购置</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30304</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抚恤金</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30215</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会议费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31020</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产权参股</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30305</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生活补助</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30216</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培训费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31099</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其他资本性支出</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30306</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救济费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30217</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公务接待费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304</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对企事业单位的补贴</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3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30307</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医疗费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30218</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专用材料费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30401</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企业政策性补贴</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30308</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助学金</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30224</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被装购置费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30402</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事业单位补贴</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30309</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奖励金</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30225</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专用燃料费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30403</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财政贴息</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30310</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生产补贴</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30226</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劳务费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30499</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其他对企事业单位的补贴</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30311</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住房公积金</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30227</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委托业务费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307</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债务利息支出</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30312</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提租补贴</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30228</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工会经费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30701</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国内债务付息</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30313</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购房补贴</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30229</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福利费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30707</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国外债务付息</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30314</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采暖补贴</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30231</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公务用车运行维护费</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399</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其他支出</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30315</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物业服务补贴</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30239</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其他交通费用</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39906</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赠与</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30399</w:t>
            </w:r>
          </w:p>
        </w:tc>
        <w:tc>
          <w:tcPr>
            <w:tcW w:w="2656"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其他对个人和家庭的补助支出</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30240</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税金及附加费用</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2657" w:type="dxa"/>
            <w:tcBorders>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1607"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r>
      <w:tr w:rsidR="008E4FEB">
        <w:trPr>
          <w:trHeight w:val="300"/>
        </w:trPr>
        <w:tc>
          <w:tcPr>
            <w:tcW w:w="601" w:type="dxa"/>
            <w:tcBorders>
              <w:left w:val="single" w:sz="4" w:space="0" w:color="000000"/>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2656" w:type="dxa"/>
            <w:tcBorders>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1301"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601"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30299</w:t>
            </w:r>
          </w:p>
        </w:tc>
        <w:tc>
          <w:tcPr>
            <w:tcW w:w="2657" w:type="dxa"/>
            <w:tcBorders>
              <w:bottom w:val="single" w:sz="4" w:space="0" w:color="000000"/>
              <w:right w:val="single" w:sz="4" w:space="0" w:color="000000"/>
            </w:tcBorders>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其他商品和服务支出</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0.00</w:t>
            </w:r>
          </w:p>
        </w:tc>
        <w:tc>
          <w:tcPr>
            <w:tcW w:w="601" w:type="dxa"/>
            <w:tcBorders>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2657" w:type="dxa"/>
            <w:tcBorders>
              <w:bottom w:val="single" w:sz="4" w:space="0" w:color="000000"/>
              <w:right w:val="single" w:sz="4" w:space="0" w:color="000000"/>
            </w:tcBorders>
            <w:vAlign w:val="center"/>
          </w:tcPr>
          <w:p w:rsidR="008E4FEB" w:rsidRDefault="008E4FEB">
            <w:pPr>
              <w:jc w:val="left"/>
              <w:rPr>
                <w:rFonts w:ascii="宋体" w:hAnsi="宋体" w:cs="宋体"/>
                <w:color w:val="000000"/>
                <w:sz w:val="20"/>
                <w:szCs w:val="20"/>
              </w:rPr>
            </w:pPr>
          </w:p>
        </w:tc>
        <w:tc>
          <w:tcPr>
            <w:tcW w:w="1607"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r>
      <w:tr w:rsidR="008E4FEB">
        <w:trPr>
          <w:trHeight w:val="300"/>
        </w:trPr>
        <w:tc>
          <w:tcPr>
            <w:tcW w:w="3257" w:type="dxa"/>
            <w:gridSpan w:val="2"/>
            <w:tcBorders>
              <w:left w:val="single" w:sz="4" w:space="0" w:color="000000"/>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人员经费合计</w:t>
            </w:r>
          </w:p>
        </w:tc>
        <w:tc>
          <w:tcPr>
            <w:tcW w:w="1301"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118.50</w:t>
            </w:r>
          </w:p>
        </w:tc>
        <w:tc>
          <w:tcPr>
            <w:tcW w:w="7817" w:type="dxa"/>
            <w:gridSpan w:val="5"/>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公用经费合计</w:t>
            </w:r>
          </w:p>
        </w:tc>
        <w:tc>
          <w:tcPr>
            <w:tcW w:w="1607"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20.5</w:t>
            </w:r>
          </w:p>
        </w:tc>
      </w:tr>
    </w:tbl>
    <w:p w:rsidR="008E4FEB" w:rsidRDefault="008E4FEB">
      <w:pPr>
        <w:rPr>
          <w:rFonts w:ascii="仿宋_GB2312" w:eastAsia="仿宋_GB2312" w:hAnsi="仿宋_GB2312" w:cs="仿宋_GB2312"/>
          <w:sz w:val="32"/>
          <w:szCs w:val="32"/>
        </w:rPr>
        <w:sectPr w:rsidR="008E4FEB">
          <w:pgSz w:w="16838" w:h="11906" w:orient="landscape"/>
          <w:pgMar w:top="1800" w:right="1440" w:bottom="1800" w:left="1440" w:header="720" w:footer="720" w:gutter="0"/>
          <w:pgNumType w:fmt="numberInDash"/>
          <w:cols w:space="720"/>
          <w:docGrid w:type="lines" w:linePitch="312"/>
        </w:sectPr>
      </w:pPr>
    </w:p>
    <w:tbl>
      <w:tblPr>
        <w:tblW w:w="13910" w:type="dxa"/>
        <w:tblInd w:w="-103" w:type="dxa"/>
        <w:tblLayout w:type="fixed"/>
        <w:tblCellMar>
          <w:top w:w="15" w:type="dxa"/>
          <w:left w:w="15" w:type="dxa"/>
          <w:bottom w:w="15" w:type="dxa"/>
          <w:right w:w="15" w:type="dxa"/>
        </w:tblCellMar>
        <w:tblLook w:val="04A0" w:firstRow="1" w:lastRow="0" w:firstColumn="1" w:lastColumn="0" w:noHBand="0" w:noVBand="1"/>
      </w:tblPr>
      <w:tblGrid>
        <w:gridCol w:w="1609"/>
        <w:gridCol w:w="1071"/>
        <w:gridCol w:w="1025"/>
        <w:gridCol w:w="1025"/>
        <w:gridCol w:w="1025"/>
        <w:gridCol w:w="1478"/>
        <w:gridCol w:w="1025"/>
        <w:gridCol w:w="1071"/>
        <w:gridCol w:w="1025"/>
        <w:gridCol w:w="1025"/>
        <w:gridCol w:w="1025"/>
        <w:gridCol w:w="1506"/>
      </w:tblGrid>
      <w:tr w:rsidR="008E4FEB">
        <w:trPr>
          <w:trHeight w:val="555"/>
        </w:trPr>
        <w:tc>
          <w:tcPr>
            <w:tcW w:w="13910" w:type="dxa"/>
            <w:gridSpan w:val="12"/>
            <w:tcBorders>
              <w:right w:val="nil"/>
            </w:tcBorders>
            <w:vAlign w:val="center"/>
          </w:tcPr>
          <w:p w:rsidR="008E4FEB" w:rsidRDefault="00FE3B90">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lang w:bidi="ar"/>
              </w:rPr>
              <w:lastRenderedPageBreak/>
              <w:t>一般公共预算财政拨款“三公”经费支出决算表</w:t>
            </w:r>
          </w:p>
        </w:tc>
      </w:tr>
      <w:tr w:rsidR="008E4FEB">
        <w:trPr>
          <w:trHeight w:val="325"/>
        </w:trPr>
        <w:tc>
          <w:tcPr>
            <w:tcW w:w="1609" w:type="dxa"/>
            <w:vAlign w:val="center"/>
          </w:tcPr>
          <w:p w:rsidR="008E4FEB" w:rsidRDefault="008E4FEB">
            <w:pPr>
              <w:widowControl/>
              <w:jc w:val="left"/>
              <w:textAlignment w:val="center"/>
              <w:rPr>
                <w:rFonts w:ascii="宋体" w:hAnsi="宋体" w:cs="宋体"/>
                <w:color w:val="000000"/>
                <w:sz w:val="22"/>
              </w:rPr>
            </w:pPr>
          </w:p>
        </w:tc>
        <w:tc>
          <w:tcPr>
            <w:tcW w:w="1071" w:type="dxa"/>
            <w:vAlign w:val="center"/>
          </w:tcPr>
          <w:p w:rsidR="008E4FEB" w:rsidRDefault="008E4FEB">
            <w:pPr>
              <w:jc w:val="left"/>
              <w:rPr>
                <w:rFonts w:ascii="宋体" w:hAnsi="宋体" w:cs="宋体"/>
                <w:color w:val="000000"/>
                <w:sz w:val="18"/>
                <w:szCs w:val="18"/>
              </w:rPr>
            </w:pPr>
          </w:p>
        </w:tc>
        <w:tc>
          <w:tcPr>
            <w:tcW w:w="1025" w:type="dxa"/>
            <w:vAlign w:val="center"/>
          </w:tcPr>
          <w:p w:rsidR="008E4FEB" w:rsidRDefault="008E4FEB">
            <w:pPr>
              <w:jc w:val="left"/>
              <w:rPr>
                <w:rFonts w:ascii="宋体" w:hAnsi="宋体" w:cs="宋体"/>
                <w:color w:val="000000"/>
                <w:sz w:val="18"/>
                <w:szCs w:val="18"/>
              </w:rPr>
            </w:pPr>
          </w:p>
        </w:tc>
        <w:tc>
          <w:tcPr>
            <w:tcW w:w="1025" w:type="dxa"/>
            <w:vAlign w:val="center"/>
          </w:tcPr>
          <w:p w:rsidR="008E4FEB" w:rsidRDefault="008E4FEB">
            <w:pPr>
              <w:jc w:val="left"/>
              <w:rPr>
                <w:rFonts w:ascii="宋体" w:hAnsi="宋体" w:cs="宋体"/>
                <w:color w:val="000000"/>
                <w:sz w:val="18"/>
                <w:szCs w:val="18"/>
              </w:rPr>
            </w:pPr>
          </w:p>
        </w:tc>
        <w:tc>
          <w:tcPr>
            <w:tcW w:w="1025" w:type="dxa"/>
            <w:vAlign w:val="center"/>
          </w:tcPr>
          <w:p w:rsidR="008E4FEB" w:rsidRDefault="008E4FEB">
            <w:pPr>
              <w:jc w:val="left"/>
              <w:rPr>
                <w:rFonts w:ascii="宋体" w:hAnsi="宋体" w:cs="宋体"/>
                <w:color w:val="000000"/>
                <w:sz w:val="18"/>
                <w:szCs w:val="18"/>
              </w:rPr>
            </w:pPr>
          </w:p>
        </w:tc>
        <w:tc>
          <w:tcPr>
            <w:tcW w:w="1478" w:type="dxa"/>
            <w:vAlign w:val="center"/>
          </w:tcPr>
          <w:p w:rsidR="008E4FEB" w:rsidRDefault="008E4FEB">
            <w:pPr>
              <w:jc w:val="left"/>
              <w:rPr>
                <w:rFonts w:ascii="宋体" w:hAnsi="宋体" w:cs="宋体"/>
                <w:color w:val="000000"/>
                <w:sz w:val="18"/>
                <w:szCs w:val="18"/>
              </w:rPr>
            </w:pPr>
          </w:p>
        </w:tc>
        <w:tc>
          <w:tcPr>
            <w:tcW w:w="1025" w:type="dxa"/>
            <w:vAlign w:val="center"/>
          </w:tcPr>
          <w:p w:rsidR="008E4FEB" w:rsidRDefault="008E4FEB">
            <w:pPr>
              <w:jc w:val="left"/>
              <w:rPr>
                <w:rFonts w:ascii="宋体" w:hAnsi="宋体" w:cs="宋体"/>
                <w:color w:val="000000"/>
                <w:sz w:val="18"/>
                <w:szCs w:val="18"/>
              </w:rPr>
            </w:pPr>
          </w:p>
        </w:tc>
        <w:tc>
          <w:tcPr>
            <w:tcW w:w="1071" w:type="dxa"/>
            <w:vAlign w:val="center"/>
          </w:tcPr>
          <w:p w:rsidR="008E4FEB" w:rsidRDefault="008E4FEB">
            <w:pPr>
              <w:jc w:val="left"/>
              <w:rPr>
                <w:rFonts w:ascii="宋体" w:hAnsi="宋体" w:cs="宋体"/>
                <w:color w:val="000000"/>
                <w:sz w:val="18"/>
                <w:szCs w:val="18"/>
              </w:rPr>
            </w:pPr>
          </w:p>
        </w:tc>
        <w:tc>
          <w:tcPr>
            <w:tcW w:w="1025" w:type="dxa"/>
            <w:vAlign w:val="center"/>
          </w:tcPr>
          <w:p w:rsidR="008E4FEB" w:rsidRDefault="008E4FEB">
            <w:pPr>
              <w:jc w:val="left"/>
              <w:rPr>
                <w:rFonts w:ascii="宋体" w:hAnsi="宋体" w:cs="宋体"/>
                <w:color w:val="000000"/>
                <w:sz w:val="18"/>
                <w:szCs w:val="18"/>
              </w:rPr>
            </w:pPr>
          </w:p>
        </w:tc>
        <w:tc>
          <w:tcPr>
            <w:tcW w:w="1025" w:type="dxa"/>
            <w:vAlign w:val="center"/>
          </w:tcPr>
          <w:p w:rsidR="008E4FEB" w:rsidRDefault="008E4FEB">
            <w:pPr>
              <w:jc w:val="left"/>
              <w:rPr>
                <w:rFonts w:ascii="宋体" w:hAnsi="宋体" w:cs="宋体"/>
                <w:color w:val="000000"/>
                <w:sz w:val="18"/>
                <w:szCs w:val="18"/>
              </w:rPr>
            </w:pPr>
          </w:p>
        </w:tc>
        <w:tc>
          <w:tcPr>
            <w:tcW w:w="1025" w:type="dxa"/>
            <w:vAlign w:val="center"/>
          </w:tcPr>
          <w:p w:rsidR="008E4FEB" w:rsidRDefault="008E4FEB">
            <w:pPr>
              <w:jc w:val="left"/>
              <w:rPr>
                <w:rFonts w:ascii="宋体" w:hAnsi="宋体" w:cs="宋体"/>
                <w:color w:val="000000"/>
                <w:sz w:val="18"/>
                <w:szCs w:val="18"/>
              </w:rPr>
            </w:pPr>
          </w:p>
        </w:tc>
        <w:tc>
          <w:tcPr>
            <w:tcW w:w="1506" w:type="dxa"/>
            <w:tcBorders>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公开07表</w:t>
            </w:r>
          </w:p>
        </w:tc>
      </w:tr>
      <w:tr w:rsidR="008E4FEB">
        <w:trPr>
          <w:trHeight w:val="300"/>
        </w:trPr>
        <w:tc>
          <w:tcPr>
            <w:tcW w:w="4730" w:type="dxa"/>
            <w:gridSpan w:val="4"/>
            <w:tcBorders>
              <w:bottom w:val="single" w:sz="4" w:space="0" w:color="auto"/>
            </w:tcBorders>
            <w:vAlign w:val="center"/>
          </w:tcPr>
          <w:p w:rsidR="008E4FEB" w:rsidRDefault="00FE3B90">
            <w:pPr>
              <w:jc w:val="left"/>
              <w:rPr>
                <w:rFonts w:ascii="宋体" w:hAnsi="宋体" w:cs="宋体"/>
                <w:color w:val="000000"/>
                <w:sz w:val="18"/>
                <w:szCs w:val="18"/>
              </w:rPr>
            </w:pPr>
            <w:r>
              <w:rPr>
                <w:rFonts w:ascii="宋体" w:hAnsi="宋体" w:cs="宋体" w:hint="eastAsia"/>
                <w:color w:val="000000"/>
                <w:kern w:val="0"/>
                <w:sz w:val="22"/>
                <w:lang w:bidi="ar"/>
              </w:rPr>
              <w:t>河南省新乡市中共延津县委农村工作办公室</w:t>
            </w:r>
          </w:p>
        </w:tc>
        <w:tc>
          <w:tcPr>
            <w:tcW w:w="1025"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1478" w:type="dxa"/>
            <w:tcBorders>
              <w:bottom w:val="single" w:sz="4" w:space="0" w:color="auto"/>
            </w:tcBorders>
            <w:vAlign w:val="center"/>
          </w:tcPr>
          <w:p w:rsidR="008E4FEB" w:rsidRDefault="008E4FEB">
            <w:pPr>
              <w:jc w:val="center"/>
              <w:rPr>
                <w:rFonts w:ascii="宋体" w:hAnsi="宋体" w:cs="宋体"/>
                <w:color w:val="000000"/>
                <w:sz w:val="22"/>
              </w:rPr>
            </w:pPr>
          </w:p>
        </w:tc>
        <w:tc>
          <w:tcPr>
            <w:tcW w:w="1025"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1071"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1025"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1025"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1025"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1506" w:type="dxa"/>
            <w:tcBorders>
              <w:bottom w:val="single" w:sz="4" w:space="0" w:color="auto"/>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金额单位：万元</w:t>
            </w:r>
          </w:p>
        </w:tc>
      </w:tr>
      <w:tr w:rsidR="008E4FEB">
        <w:trPr>
          <w:trHeight w:val="300"/>
        </w:trPr>
        <w:tc>
          <w:tcPr>
            <w:tcW w:w="7233" w:type="dxa"/>
            <w:gridSpan w:val="6"/>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预算数</w:t>
            </w:r>
          </w:p>
        </w:tc>
        <w:tc>
          <w:tcPr>
            <w:tcW w:w="6677" w:type="dxa"/>
            <w:gridSpan w:val="6"/>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决算数</w:t>
            </w:r>
          </w:p>
        </w:tc>
      </w:tr>
      <w:tr w:rsidR="008E4FEB">
        <w:trPr>
          <w:trHeight w:val="300"/>
        </w:trPr>
        <w:tc>
          <w:tcPr>
            <w:tcW w:w="1609" w:type="dxa"/>
            <w:vMerge w:val="restart"/>
            <w:tcBorders>
              <w:top w:val="single" w:sz="4" w:space="0" w:color="auto"/>
              <w:left w:val="single" w:sz="4" w:space="0" w:color="000000"/>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合计</w:t>
            </w:r>
          </w:p>
        </w:tc>
        <w:tc>
          <w:tcPr>
            <w:tcW w:w="1071"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因公出国（境）费</w:t>
            </w:r>
          </w:p>
        </w:tc>
        <w:tc>
          <w:tcPr>
            <w:tcW w:w="3075" w:type="dxa"/>
            <w:gridSpan w:val="3"/>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公务用车购置及运行费</w:t>
            </w:r>
          </w:p>
        </w:tc>
        <w:tc>
          <w:tcPr>
            <w:tcW w:w="1478"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公务接待费</w:t>
            </w:r>
          </w:p>
        </w:tc>
        <w:tc>
          <w:tcPr>
            <w:tcW w:w="1025"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合计</w:t>
            </w:r>
          </w:p>
        </w:tc>
        <w:tc>
          <w:tcPr>
            <w:tcW w:w="1071"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因公出国（境）费</w:t>
            </w:r>
          </w:p>
        </w:tc>
        <w:tc>
          <w:tcPr>
            <w:tcW w:w="3075" w:type="dxa"/>
            <w:gridSpan w:val="3"/>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公务用车购置及运行费</w:t>
            </w:r>
          </w:p>
        </w:tc>
        <w:tc>
          <w:tcPr>
            <w:tcW w:w="1506" w:type="dxa"/>
            <w:vMerge w:val="restart"/>
            <w:tcBorders>
              <w:top w:val="single" w:sz="4" w:space="0" w:color="auto"/>
              <w:bottom w:val="single" w:sz="4" w:space="0" w:color="auto"/>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公务接待费</w:t>
            </w:r>
          </w:p>
        </w:tc>
      </w:tr>
      <w:tr w:rsidR="008E4FEB">
        <w:trPr>
          <w:trHeight w:val="600"/>
        </w:trPr>
        <w:tc>
          <w:tcPr>
            <w:tcW w:w="1609" w:type="dxa"/>
            <w:vMerge/>
            <w:tcBorders>
              <w:top w:val="single" w:sz="4" w:space="0" w:color="auto"/>
              <w:left w:val="single" w:sz="4" w:space="0" w:color="000000"/>
              <w:bottom w:val="single" w:sz="4" w:space="0" w:color="000000"/>
              <w:right w:val="single" w:sz="4" w:space="0" w:color="000000"/>
            </w:tcBorders>
            <w:vAlign w:val="center"/>
          </w:tcPr>
          <w:p w:rsidR="008E4FEB" w:rsidRDefault="008E4FEB">
            <w:pPr>
              <w:jc w:val="center"/>
              <w:rPr>
                <w:rFonts w:ascii="宋体" w:hAnsi="宋体" w:cs="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8E4FEB" w:rsidRDefault="008E4FEB">
            <w:pPr>
              <w:jc w:val="center"/>
              <w:rPr>
                <w:rFonts w:ascii="宋体" w:hAnsi="宋体" w:cs="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小计</w:t>
            </w:r>
          </w:p>
        </w:tc>
        <w:tc>
          <w:tcPr>
            <w:tcW w:w="1025"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公务用车购置费</w:t>
            </w:r>
          </w:p>
        </w:tc>
        <w:tc>
          <w:tcPr>
            <w:tcW w:w="1025"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公务用车运行费</w:t>
            </w:r>
          </w:p>
        </w:tc>
        <w:tc>
          <w:tcPr>
            <w:tcW w:w="1478" w:type="dxa"/>
            <w:vMerge/>
            <w:tcBorders>
              <w:top w:val="single" w:sz="4" w:space="0" w:color="auto"/>
              <w:bottom w:val="single" w:sz="4" w:space="0" w:color="000000"/>
              <w:right w:val="single" w:sz="4" w:space="0" w:color="000000"/>
            </w:tcBorders>
            <w:vAlign w:val="center"/>
          </w:tcPr>
          <w:p w:rsidR="008E4FEB" w:rsidRDefault="008E4FEB">
            <w:pPr>
              <w:jc w:val="center"/>
              <w:rPr>
                <w:rFonts w:ascii="宋体" w:hAnsi="宋体" w:cs="宋体"/>
                <w:color w:val="000000"/>
                <w:sz w:val="20"/>
                <w:szCs w:val="20"/>
              </w:rPr>
            </w:pPr>
          </w:p>
        </w:tc>
        <w:tc>
          <w:tcPr>
            <w:tcW w:w="1025" w:type="dxa"/>
            <w:vMerge/>
            <w:tcBorders>
              <w:top w:val="single" w:sz="4" w:space="0" w:color="auto"/>
              <w:bottom w:val="single" w:sz="4" w:space="0" w:color="000000"/>
              <w:right w:val="single" w:sz="4" w:space="0" w:color="000000"/>
            </w:tcBorders>
            <w:vAlign w:val="center"/>
          </w:tcPr>
          <w:p w:rsidR="008E4FEB" w:rsidRDefault="008E4FEB">
            <w:pPr>
              <w:jc w:val="center"/>
              <w:rPr>
                <w:rFonts w:ascii="宋体" w:hAnsi="宋体" w:cs="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8E4FEB" w:rsidRDefault="008E4FEB">
            <w:pPr>
              <w:jc w:val="center"/>
              <w:rPr>
                <w:rFonts w:ascii="宋体" w:hAnsi="宋体" w:cs="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小计</w:t>
            </w:r>
          </w:p>
        </w:tc>
        <w:tc>
          <w:tcPr>
            <w:tcW w:w="1025"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公务用车购置费</w:t>
            </w:r>
          </w:p>
        </w:tc>
        <w:tc>
          <w:tcPr>
            <w:tcW w:w="1025" w:type="dxa"/>
            <w:tcBorders>
              <w:top w:val="single" w:sz="4" w:space="0" w:color="auto"/>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公务用车运行费</w:t>
            </w:r>
          </w:p>
        </w:tc>
        <w:tc>
          <w:tcPr>
            <w:tcW w:w="1506" w:type="dxa"/>
            <w:vMerge/>
            <w:tcBorders>
              <w:top w:val="single" w:sz="4" w:space="0" w:color="auto"/>
              <w:bottom w:val="single" w:sz="4" w:space="0" w:color="000000"/>
              <w:right w:val="single" w:sz="4" w:space="0" w:color="000000"/>
            </w:tcBorders>
            <w:vAlign w:val="center"/>
          </w:tcPr>
          <w:p w:rsidR="008E4FEB" w:rsidRDefault="008E4FEB">
            <w:pPr>
              <w:jc w:val="center"/>
              <w:rPr>
                <w:rFonts w:ascii="宋体" w:hAnsi="宋体" w:cs="宋体"/>
                <w:color w:val="000000"/>
                <w:sz w:val="20"/>
                <w:szCs w:val="20"/>
              </w:rPr>
            </w:pPr>
          </w:p>
        </w:tc>
      </w:tr>
      <w:tr w:rsidR="008E4FEB">
        <w:trPr>
          <w:trHeight w:val="300"/>
        </w:trPr>
        <w:tc>
          <w:tcPr>
            <w:tcW w:w="1609" w:type="dxa"/>
            <w:tcBorders>
              <w:left w:val="single" w:sz="4" w:space="0" w:color="000000"/>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1071"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102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02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478"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c>
          <w:tcPr>
            <w:tcW w:w="102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w:t>
            </w:r>
          </w:p>
        </w:tc>
        <w:tc>
          <w:tcPr>
            <w:tcW w:w="1071"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102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w:t>
            </w:r>
          </w:p>
        </w:tc>
        <w:tc>
          <w:tcPr>
            <w:tcW w:w="102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025"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w:t>
            </w:r>
          </w:p>
        </w:tc>
        <w:tc>
          <w:tcPr>
            <w:tcW w:w="1506"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p>
        </w:tc>
      </w:tr>
      <w:tr w:rsidR="008E4FEB">
        <w:trPr>
          <w:trHeight w:val="300"/>
        </w:trPr>
        <w:tc>
          <w:tcPr>
            <w:tcW w:w="1609" w:type="dxa"/>
            <w:tcBorders>
              <w:left w:val="single" w:sz="4" w:space="0" w:color="000000"/>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w:t>
            </w:r>
          </w:p>
        </w:tc>
        <w:tc>
          <w:tcPr>
            <w:tcW w:w="1071"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025"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025"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025"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478"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w:t>
            </w:r>
          </w:p>
        </w:tc>
        <w:tc>
          <w:tcPr>
            <w:tcW w:w="1025"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071"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025"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w:t>
            </w:r>
          </w:p>
        </w:tc>
        <w:tc>
          <w:tcPr>
            <w:tcW w:w="1025"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025" w:type="dxa"/>
            <w:tcBorders>
              <w:bottom w:val="single" w:sz="4" w:space="0" w:color="000000"/>
              <w:right w:val="single" w:sz="4" w:space="0" w:color="000000"/>
            </w:tcBorders>
            <w:vAlign w:val="center"/>
          </w:tcPr>
          <w:p w:rsidR="008E4FEB" w:rsidRDefault="008E4FEB">
            <w:pPr>
              <w:jc w:val="right"/>
              <w:rPr>
                <w:rFonts w:ascii="宋体" w:hAnsi="宋体" w:cs="宋体"/>
                <w:color w:val="000000"/>
                <w:sz w:val="20"/>
                <w:szCs w:val="20"/>
              </w:rPr>
            </w:pPr>
          </w:p>
        </w:tc>
        <w:tc>
          <w:tcPr>
            <w:tcW w:w="1506"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0</w:t>
            </w:r>
          </w:p>
        </w:tc>
      </w:tr>
      <w:tr w:rsidR="008E4FEB">
        <w:trPr>
          <w:trHeight w:val="600"/>
        </w:trPr>
        <w:tc>
          <w:tcPr>
            <w:tcW w:w="13910" w:type="dxa"/>
            <w:gridSpan w:val="12"/>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注：本表反映部门本年度“三公”经费支出预决算情况。其中：预算数为“三公”经费年初预算数，决算数是包括当年一般公共预算财政拨款和以前年度结转资金安排的实际支出。</w:t>
            </w:r>
          </w:p>
        </w:tc>
      </w:tr>
    </w:tbl>
    <w:p w:rsidR="008E4FEB" w:rsidRDefault="008E4FEB">
      <w:pPr>
        <w:rPr>
          <w:rFonts w:ascii="仿宋_GB2312" w:eastAsia="仿宋_GB2312" w:hAnsi="仿宋_GB2312" w:cs="仿宋_GB2312"/>
          <w:sz w:val="32"/>
          <w:szCs w:val="32"/>
        </w:rPr>
        <w:sectPr w:rsidR="008E4FEB">
          <w:pgSz w:w="16838" w:h="11906" w:orient="landscape"/>
          <w:pgMar w:top="2098" w:right="1474" w:bottom="1984" w:left="1587" w:header="720" w:footer="720" w:gutter="0"/>
          <w:pgNumType w:fmt="numberInDash"/>
          <w:cols w:space="720"/>
          <w:docGrid w:type="lines" w:linePitch="312"/>
        </w:sectPr>
      </w:pPr>
    </w:p>
    <w:tbl>
      <w:tblPr>
        <w:tblW w:w="13979" w:type="dxa"/>
        <w:tblLayout w:type="fixed"/>
        <w:tblCellMar>
          <w:top w:w="15" w:type="dxa"/>
          <w:left w:w="15" w:type="dxa"/>
          <w:bottom w:w="15" w:type="dxa"/>
          <w:right w:w="15" w:type="dxa"/>
        </w:tblCellMar>
        <w:tblLook w:val="04A0" w:firstRow="1" w:lastRow="0" w:firstColumn="1" w:lastColumn="0" w:noHBand="0" w:noVBand="1"/>
      </w:tblPr>
      <w:tblGrid>
        <w:gridCol w:w="522"/>
        <w:gridCol w:w="352"/>
        <w:gridCol w:w="696"/>
        <w:gridCol w:w="1049"/>
        <w:gridCol w:w="580"/>
        <w:gridCol w:w="2190"/>
        <w:gridCol w:w="2220"/>
        <w:gridCol w:w="1640"/>
        <w:gridCol w:w="1572"/>
        <w:gridCol w:w="68"/>
        <w:gridCol w:w="983"/>
        <w:gridCol w:w="657"/>
        <w:gridCol w:w="1450"/>
      </w:tblGrid>
      <w:tr w:rsidR="008E4FEB">
        <w:trPr>
          <w:trHeight w:val="375"/>
        </w:trPr>
        <w:tc>
          <w:tcPr>
            <w:tcW w:w="13979" w:type="dxa"/>
            <w:gridSpan w:val="13"/>
            <w:tcBorders>
              <w:right w:val="nil"/>
            </w:tcBorders>
            <w:vAlign w:val="center"/>
          </w:tcPr>
          <w:p w:rsidR="008E4FEB" w:rsidRDefault="00FE3B90">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lang w:bidi="ar"/>
              </w:rPr>
              <w:lastRenderedPageBreak/>
              <w:t>政府性基金预算财政拨款收入支出决算表</w:t>
            </w:r>
          </w:p>
        </w:tc>
      </w:tr>
      <w:tr w:rsidR="008E4FEB">
        <w:trPr>
          <w:trHeight w:val="300"/>
        </w:trPr>
        <w:tc>
          <w:tcPr>
            <w:tcW w:w="522" w:type="dxa"/>
            <w:vAlign w:val="center"/>
          </w:tcPr>
          <w:p w:rsidR="008E4FEB" w:rsidRDefault="008E4FEB">
            <w:pPr>
              <w:jc w:val="left"/>
              <w:rPr>
                <w:rFonts w:ascii="宋体" w:hAnsi="宋体" w:cs="宋体"/>
                <w:color w:val="000000"/>
                <w:sz w:val="18"/>
                <w:szCs w:val="18"/>
              </w:rPr>
            </w:pPr>
          </w:p>
        </w:tc>
        <w:tc>
          <w:tcPr>
            <w:tcW w:w="1048" w:type="dxa"/>
            <w:gridSpan w:val="2"/>
            <w:vAlign w:val="center"/>
          </w:tcPr>
          <w:p w:rsidR="008E4FEB" w:rsidRDefault="008E4FEB">
            <w:pPr>
              <w:jc w:val="left"/>
              <w:rPr>
                <w:rFonts w:ascii="宋体" w:hAnsi="宋体" w:cs="宋体"/>
                <w:color w:val="000000"/>
                <w:sz w:val="18"/>
                <w:szCs w:val="18"/>
              </w:rPr>
            </w:pPr>
          </w:p>
        </w:tc>
        <w:tc>
          <w:tcPr>
            <w:tcW w:w="1049" w:type="dxa"/>
            <w:vAlign w:val="center"/>
          </w:tcPr>
          <w:p w:rsidR="008E4FEB" w:rsidRDefault="008E4FEB">
            <w:pPr>
              <w:jc w:val="left"/>
              <w:rPr>
                <w:rFonts w:ascii="宋体" w:hAnsi="宋体" w:cs="宋体"/>
                <w:color w:val="000000"/>
                <w:sz w:val="18"/>
                <w:szCs w:val="18"/>
              </w:rPr>
            </w:pPr>
          </w:p>
        </w:tc>
        <w:tc>
          <w:tcPr>
            <w:tcW w:w="580" w:type="dxa"/>
            <w:vAlign w:val="center"/>
          </w:tcPr>
          <w:p w:rsidR="008E4FEB" w:rsidRDefault="008E4FEB">
            <w:pPr>
              <w:jc w:val="left"/>
              <w:rPr>
                <w:rFonts w:ascii="宋体" w:hAnsi="宋体" w:cs="宋体"/>
                <w:color w:val="000000"/>
                <w:sz w:val="18"/>
                <w:szCs w:val="18"/>
              </w:rPr>
            </w:pPr>
          </w:p>
        </w:tc>
        <w:tc>
          <w:tcPr>
            <w:tcW w:w="2190" w:type="dxa"/>
            <w:vAlign w:val="center"/>
          </w:tcPr>
          <w:p w:rsidR="008E4FEB" w:rsidRDefault="008E4FEB">
            <w:pPr>
              <w:jc w:val="left"/>
              <w:rPr>
                <w:rFonts w:ascii="宋体" w:hAnsi="宋体" w:cs="宋体"/>
                <w:color w:val="000000"/>
                <w:sz w:val="18"/>
                <w:szCs w:val="18"/>
              </w:rPr>
            </w:pPr>
          </w:p>
        </w:tc>
        <w:tc>
          <w:tcPr>
            <w:tcW w:w="2220" w:type="dxa"/>
            <w:vAlign w:val="center"/>
          </w:tcPr>
          <w:p w:rsidR="008E4FEB" w:rsidRDefault="008E4FEB">
            <w:pPr>
              <w:jc w:val="left"/>
              <w:rPr>
                <w:rFonts w:ascii="宋体" w:hAnsi="宋体" w:cs="宋体"/>
                <w:color w:val="000000"/>
                <w:sz w:val="18"/>
                <w:szCs w:val="18"/>
              </w:rPr>
            </w:pPr>
          </w:p>
        </w:tc>
        <w:tc>
          <w:tcPr>
            <w:tcW w:w="3212" w:type="dxa"/>
            <w:gridSpan w:val="2"/>
            <w:vAlign w:val="center"/>
          </w:tcPr>
          <w:p w:rsidR="008E4FEB" w:rsidRDefault="008E4FEB">
            <w:pPr>
              <w:jc w:val="left"/>
              <w:rPr>
                <w:rFonts w:ascii="宋体" w:hAnsi="宋体" w:cs="宋体"/>
                <w:color w:val="000000"/>
                <w:sz w:val="18"/>
                <w:szCs w:val="18"/>
              </w:rPr>
            </w:pPr>
          </w:p>
        </w:tc>
        <w:tc>
          <w:tcPr>
            <w:tcW w:w="3158" w:type="dxa"/>
            <w:gridSpan w:val="4"/>
            <w:tcBorders>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公开08表</w:t>
            </w:r>
          </w:p>
        </w:tc>
      </w:tr>
      <w:tr w:rsidR="008E4FEB">
        <w:trPr>
          <w:trHeight w:val="300"/>
        </w:trPr>
        <w:tc>
          <w:tcPr>
            <w:tcW w:w="5389" w:type="dxa"/>
            <w:gridSpan w:val="6"/>
            <w:tcBorders>
              <w:bottom w:val="single" w:sz="4" w:space="0" w:color="auto"/>
            </w:tcBorders>
            <w:vAlign w:val="center"/>
          </w:tcPr>
          <w:p w:rsidR="008E4FEB" w:rsidRDefault="00FE3B90">
            <w:pPr>
              <w:widowControl/>
              <w:jc w:val="center"/>
              <w:textAlignment w:val="center"/>
              <w:rPr>
                <w:rFonts w:ascii="宋体" w:hAnsi="宋体" w:cs="宋体"/>
                <w:color w:val="000000"/>
                <w:sz w:val="22"/>
              </w:rPr>
            </w:pPr>
            <w:r>
              <w:rPr>
                <w:rFonts w:ascii="宋体" w:hAnsi="宋体" w:cs="宋体" w:hint="eastAsia"/>
                <w:color w:val="000000"/>
                <w:kern w:val="0"/>
                <w:sz w:val="22"/>
                <w:lang w:bidi="ar"/>
              </w:rPr>
              <w:t>部门：河南省新乡市中共延津县委农村工作办公室</w:t>
            </w:r>
          </w:p>
        </w:tc>
        <w:tc>
          <w:tcPr>
            <w:tcW w:w="2220" w:type="dxa"/>
            <w:tcBorders>
              <w:bottom w:val="single" w:sz="4" w:space="0" w:color="auto"/>
            </w:tcBorders>
            <w:vAlign w:val="center"/>
          </w:tcPr>
          <w:p w:rsidR="008E4FEB" w:rsidRDefault="008E4FEB">
            <w:pPr>
              <w:jc w:val="left"/>
              <w:rPr>
                <w:rFonts w:ascii="宋体" w:hAnsi="宋体" w:cs="宋体"/>
                <w:color w:val="000000"/>
                <w:sz w:val="18"/>
                <w:szCs w:val="18"/>
              </w:rPr>
            </w:pPr>
          </w:p>
        </w:tc>
        <w:tc>
          <w:tcPr>
            <w:tcW w:w="3212" w:type="dxa"/>
            <w:gridSpan w:val="2"/>
            <w:tcBorders>
              <w:bottom w:val="single" w:sz="4" w:space="0" w:color="auto"/>
            </w:tcBorders>
            <w:vAlign w:val="center"/>
          </w:tcPr>
          <w:p w:rsidR="008E4FEB" w:rsidRDefault="008E4FEB">
            <w:pPr>
              <w:jc w:val="left"/>
              <w:rPr>
                <w:rFonts w:ascii="宋体" w:hAnsi="宋体" w:cs="宋体"/>
                <w:color w:val="000000"/>
                <w:sz w:val="18"/>
                <w:szCs w:val="18"/>
              </w:rPr>
            </w:pPr>
          </w:p>
        </w:tc>
        <w:tc>
          <w:tcPr>
            <w:tcW w:w="1051" w:type="dxa"/>
            <w:gridSpan w:val="2"/>
            <w:tcBorders>
              <w:bottom w:val="single" w:sz="4" w:space="0" w:color="auto"/>
            </w:tcBorders>
            <w:vAlign w:val="center"/>
          </w:tcPr>
          <w:p w:rsidR="008E4FEB" w:rsidRDefault="008E4FEB">
            <w:pPr>
              <w:jc w:val="left"/>
              <w:rPr>
                <w:rFonts w:ascii="宋体" w:hAnsi="宋体" w:cs="宋体"/>
                <w:color w:val="000000"/>
                <w:sz w:val="18"/>
                <w:szCs w:val="18"/>
              </w:rPr>
            </w:pPr>
          </w:p>
        </w:tc>
        <w:tc>
          <w:tcPr>
            <w:tcW w:w="2107" w:type="dxa"/>
            <w:gridSpan w:val="2"/>
            <w:tcBorders>
              <w:bottom w:val="single" w:sz="4" w:space="0" w:color="auto"/>
              <w:right w:val="nil"/>
            </w:tcBorders>
            <w:vAlign w:val="center"/>
          </w:tcPr>
          <w:p w:rsidR="008E4FEB" w:rsidRDefault="00FE3B90">
            <w:pPr>
              <w:widowControl/>
              <w:jc w:val="right"/>
              <w:textAlignment w:val="center"/>
              <w:rPr>
                <w:rFonts w:ascii="宋体" w:hAnsi="宋体" w:cs="宋体"/>
                <w:color w:val="000000"/>
                <w:sz w:val="22"/>
              </w:rPr>
            </w:pPr>
            <w:r>
              <w:rPr>
                <w:rFonts w:ascii="宋体" w:hAnsi="宋体" w:cs="宋体" w:hint="eastAsia"/>
                <w:color w:val="000000"/>
                <w:kern w:val="0"/>
                <w:sz w:val="22"/>
                <w:lang w:bidi="ar"/>
              </w:rPr>
              <w:t>金额单位：万元</w:t>
            </w:r>
          </w:p>
        </w:tc>
      </w:tr>
      <w:tr w:rsidR="008E4FEB">
        <w:trPr>
          <w:trHeight w:val="300"/>
        </w:trPr>
        <w:tc>
          <w:tcPr>
            <w:tcW w:w="3199" w:type="dxa"/>
            <w:gridSpan w:val="5"/>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w:t>
            </w:r>
          </w:p>
        </w:tc>
        <w:tc>
          <w:tcPr>
            <w:tcW w:w="2190"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年初结转和结余</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本年收入</w:t>
            </w:r>
          </w:p>
        </w:tc>
        <w:tc>
          <w:tcPr>
            <w:tcW w:w="4920" w:type="dxa"/>
            <w:gridSpan w:val="5"/>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本年支出</w:t>
            </w:r>
          </w:p>
        </w:tc>
        <w:tc>
          <w:tcPr>
            <w:tcW w:w="1450"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年末结转和结余</w:t>
            </w:r>
          </w:p>
        </w:tc>
      </w:tr>
      <w:tr w:rsidR="008E4FEB">
        <w:trPr>
          <w:trHeight w:val="312"/>
        </w:trPr>
        <w:tc>
          <w:tcPr>
            <w:tcW w:w="874" w:type="dxa"/>
            <w:gridSpan w:val="2"/>
            <w:vMerge w:val="restart"/>
            <w:tcBorders>
              <w:left w:val="single" w:sz="4" w:space="0" w:color="000000"/>
              <w:bottom w:val="single" w:sz="4" w:space="0" w:color="000000"/>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功能分类科目编码</w:t>
            </w:r>
          </w:p>
        </w:tc>
        <w:tc>
          <w:tcPr>
            <w:tcW w:w="2325" w:type="dxa"/>
            <w:gridSpan w:val="3"/>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科目名称</w:t>
            </w:r>
          </w:p>
        </w:tc>
        <w:tc>
          <w:tcPr>
            <w:tcW w:w="2190"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c>
          <w:tcPr>
            <w:tcW w:w="1640" w:type="dxa"/>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小计</w:t>
            </w:r>
          </w:p>
        </w:tc>
        <w:tc>
          <w:tcPr>
            <w:tcW w:w="1640" w:type="dxa"/>
            <w:gridSpan w:val="2"/>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基本支出</w:t>
            </w:r>
          </w:p>
        </w:tc>
        <w:tc>
          <w:tcPr>
            <w:tcW w:w="1640" w:type="dxa"/>
            <w:gridSpan w:val="2"/>
            <w:vMerge w:val="restart"/>
            <w:tcBorders>
              <w:top w:val="single" w:sz="4" w:space="0" w:color="auto"/>
              <w:left w:val="single" w:sz="4" w:space="0" w:color="auto"/>
              <w:bottom w:val="single" w:sz="4" w:space="0" w:color="auto"/>
              <w:right w:val="single" w:sz="4" w:space="0" w:color="auto"/>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项目支出</w:t>
            </w:r>
          </w:p>
        </w:tc>
        <w:tc>
          <w:tcPr>
            <w:tcW w:w="1450" w:type="dxa"/>
            <w:vMerge/>
            <w:tcBorders>
              <w:top w:val="single" w:sz="4" w:space="0" w:color="auto"/>
              <w:left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r>
      <w:tr w:rsidR="008E4FEB">
        <w:trPr>
          <w:trHeight w:val="312"/>
        </w:trPr>
        <w:tc>
          <w:tcPr>
            <w:tcW w:w="874" w:type="dxa"/>
            <w:gridSpan w:val="2"/>
            <w:vMerge/>
            <w:tcBorders>
              <w:left w:val="single" w:sz="4" w:space="0" w:color="000000"/>
              <w:bottom w:val="single" w:sz="4" w:space="0" w:color="000000"/>
              <w:right w:val="single" w:sz="4" w:space="0" w:color="auto"/>
            </w:tcBorders>
            <w:vAlign w:val="center"/>
          </w:tcPr>
          <w:p w:rsidR="008E4FEB" w:rsidRDefault="008E4FEB">
            <w:pPr>
              <w:jc w:val="center"/>
              <w:rPr>
                <w:rFonts w:ascii="宋体" w:hAnsi="宋体" w:cs="宋体"/>
                <w:color w:val="000000"/>
                <w:sz w:val="20"/>
                <w:szCs w:val="20"/>
              </w:rPr>
            </w:pPr>
          </w:p>
        </w:tc>
        <w:tc>
          <w:tcPr>
            <w:tcW w:w="2325" w:type="dxa"/>
            <w:gridSpan w:val="3"/>
            <w:vMerge/>
            <w:tcBorders>
              <w:top w:val="single" w:sz="4" w:space="0" w:color="auto"/>
              <w:left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2190"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2220"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640"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450" w:type="dxa"/>
            <w:vMerge/>
            <w:tcBorders>
              <w:top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r>
      <w:tr w:rsidR="008E4FEB">
        <w:trPr>
          <w:trHeight w:val="312"/>
        </w:trPr>
        <w:tc>
          <w:tcPr>
            <w:tcW w:w="874" w:type="dxa"/>
            <w:gridSpan w:val="2"/>
            <w:vMerge/>
            <w:tcBorders>
              <w:left w:val="single" w:sz="4" w:space="0" w:color="000000"/>
              <w:bottom w:val="single" w:sz="4" w:space="0" w:color="000000"/>
              <w:right w:val="single" w:sz="4" w:space="0" w:color="auto"/>
            </w:tcBorders>
            <w:vAlign w:val="center"/>
          </w:tcPr>
          <w:p w:rsidR="008E4FEB" w:rsidRDefault="008E4FEB">
            <w:pPr>
              <w:jc w:val="center"/>
              <w:rPr>
                <w:rFonts w:ascii="宋体" w:hAnsi="宋体" w:cs="宋体"/>
                <w:color w:val="000000"/>
                <w:sz w:val="20"/>
                <w:szCs w:val="20"/>
              </w:rPr>
            </w:pPr>
          </w:p>
        </w:tc>
        <w:tc>
          <w:tcPr>
            <w:tcW w:w="2325" w:type="dxa"/>
            <w:gridSpan w:val="3"/>
            <w:vMerge/>
            <w:tcBorders>
              <w:top w:val="single" w:sz="4" w:space="0" w:color="auto"/>
              <w:left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2190"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2220"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640" w:type="dxa"/>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8E4FEB" w:rsidRDefault="008E4FEB">
            <w:pPr>
              <w:jc w:val="center"/>
              <w:rPr>
                <w:rFonts w:ascii="宋体" w:hAnsi="宋体" w:cs="宋体"/>
                <w:color w:val="000000"/>
                <w:sz w:val="20"/>
                <w:szCs w:val="20"/>
              </w:rPr>
            </w:pPr>
          </w:p>
        </w:tc>
        <w:tc>
          <w:tcPr>
            <w:tcW w:w="1450" w:type="dxa"/>
            <w:vMerge/>
            <w:tcBorders>
              <w:top w:val="single" w:sz="4" w:space="0" w:color="auto"/>
              <w:bottom w:val="single" w:sz="4" w:space="0" w:color="auto"/>
              <w:right w:val="single" w:sz="4" w:space="0" w:color="auto"/>
            </w:tcBorders>
            <w:vAlign w:val="center"/>
          </w:tcPr>
          <w:p w:rsidR="008E4FEB" w:rsidRDefault="008E4FEB">
            <w:pPr>
              <w:jc w:val="center"/>
              <w:rPr>
                <w:rFonts w:ascii="宋体" w:hAnsi="宋体" w:cs="宋体"/>
                <w:color w:val="000000"/>
                <w:sz w:val="20"/>
                <w:szCs w:val="20"/>
              </w:rPr>
            </w:pPr>
          </w:p>
        </w:tc>
      </w:tr>
      <w:tr w:rsidR="008E4FEB">
        <w:trPr>
          <w:trHeight w:val="300"/>
        </w:trPr>
        <w:tc>
          <w:tcPr>
            <w:tcW w:w="3199" w:type="dxa"/>
            <w:gridSpan w:val="5"/>
            <w:tcBorders>
              <w:left w:val="single" w:sz="4" w:space="0" w:color="000000"/>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栏次</w:t>
            </w:r>
          </w:p>
        </w:tc>
        <w:tc>
          <w:tcPr>
            <w:tcW w:w="2190"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2220"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40"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1640" w:type="dxa"/>
            <w:gridSpan w:val="2"/>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640" w:type="dxa"/>
            <w:gridSpan w:val="2"/>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450" w:type="dxa"/>
            <w:tcBorders>
              <w:bottom w:val="single" w:sz="4" w:space="0" w:color="000000"/>
              <w:right w:val="single" w:sz="4" w:space="0" w:color="000000"/>
            </w:tcBorders>
            <w:vAlign w:val="center"/>
          </w:tcPr>
          <w:p w:rsidR="008E4FEB" w:rsidRDefault="00FE3B9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r>
      <w:tr w:rsidR="008E4FEB">
        <w:trPr>
          <w:trHeight w:val="300"/>
        </w:trPr>
        <w:tc>
          <w:tcPr>
            <w:tcW w:w="3199" w:type="dxa"/>
            <w:gridSpan w:val="5"/>
            <w:tcBorders>
              <w:left w:val="single" w:sz="4" w:space="0" w:color="000000"/>
              <w:bottom w:val="single" w:sz="4" w:space="0" w:color="000000"/>
              <w:right w:val="single" w:sz="4" w:space="0" w:color="000000"/>
            </w:tcBorders>
            <w:vAlign w:val="center"/>
          </w:tcPr>
          <w:p w:rsidR="008E4FEB" w:rsidRDefault="00FE3B9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合计</w:t>
            </w:r>
          </w:p>
        </w:tc>
        <w:tc>
          <w:tcPr>
            <w:tcW w:w="219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2245.49</w:t>
            </w:r>
          </w:p>
        </w:tc>
        <w:tc>
          <w:tcPr>
            <w:tcW w:w="222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6416.52</w:t>
            </w:r>
          </w:p>
        </w:tc>
        <w:tc>
          <w:tcPr>
            <w:tcW w:w="164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2179.19</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2179.19</w:t>
            </w:r>
          </w:p>
        </w:tc>
        <w:tc>
          <w:tcPr>
            <w:tcW w:w="145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6482.82</w:t>
            </w:r>
          </w:p>
        </w:tc>
      </w:tr>
      <w:tr w:rsidR="008E4FEB">
        <w:trPr>
          <w:trHeight w:val="300"/>
        </w:trPr>
        <w:tc>
          <w:tcPr>
            <w:tcW w:w="874" w:type="dxa"/>
            <w:gridSpan w:val="2"/>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w:t>
            </w:r>
          </w:p>
        </w:tc>
        <w:tc>
          <w:tcPr>
            <w:tcW w:w="2325"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城乡社区支出</w:t>
            </w:r>
          </w:p>
        </w:tc>
        <w:tc>
          <w:tcPr>
            <w:tcW w:w="219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2245.49</w:t>
            </w:r>
          </w:p>
        </w:tc>
        <w:tc>
          <w:tcPr>
            <w:tcW w:w="222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6415.33</w:t>
            </w:r>
          </w:p>
        </w:tc>
        <w:tc>
          <w:tcPr>
            <w:tcW w:w="164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2178</w:t>
            </w:r>
          </w:p>
        </w:tc>
        <w:tc>
          <w:tcPr>
            <w:tcW w:w="145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6482.82</w:t>
            </w:r>
          </w:p>
        </w:tc>
      </w:tr>
      <w:tr w:rsidR="008E4FEB">
        <w:trPr>
          <w:trHeight w:val="300"/>
        </w:trPr>
        <w:tc>
          <w:tcPr>
            <w:tcW w:w="874" w:type="dxa"/>
            <w:gridSpan w:val="2"/>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21208</w:t>
            </w:r>
          </w:p>
        </w:tc>
        <w:tc>
          <w:tcPr>
            <w:tcW w:w="2325"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国有土地使用权出让收入及对应专项债务收入安排的支出</w:t>
            </w:r>
          </w:p>
        </w:tc>
        <w:tc>
          <w:tcPr>
            <w:tcW w:w="219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2245.49</w:t>
            </w:r>
          </w:p>
        </w:tc>
        <w:tc>
          <w:tcPr>
            <w:tcW w:w="222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6415.33</w:t>
            </w:r>
          </w:p>
        </w:tc>
        <w:tc>
          <w:tcPr>
            <w:tcW w:w="164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2178</w:t>
            </w:r>
          </w:p>
        </w:tc>
        <w:tc>
          <w:tcPr>
            <w:tcW w:w="145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6482.82</w:t>
            </w:r>
          </w:p>
        </w:tc>
      </w:tr>
      <w:tr w:rsidR="008E4FEB">
        <w:trPr>
          <w:trHeight w:val="300"/>
        </w:trPr>
        <w:tc>
          <w:tcPr>
            <w:tcW w:w="874" w:type="dxa"/>
            <w:gridSpan w:val="2"/>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2120803</w:t>
            </w:r>
          </w:p>
        </w:tc>
        <w:tc>
          <w:tcPr>
            <w:tcW w:w="2325"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城市建设支出</w:t>
            </w:r>
          </w:p>
        </w:tc>
        <w:tc>
          <w:tcPr>
            <w:tcW w:w="219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222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105.33</w:t>
            </w:r>
          </w:p>
        </w:tc>
        <w:tc>
          <w:tcPr>
            <w:tcW w:w="164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45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105.33</w:t>
            </w:r>
          </w:p>
        </w:tc>
      </w:tr>
      <w:tr w:rsidR="008E4FEB">
        <w:trPr>
          <w:trHeight w:val="300"/>
        </w:trPr>
        <w:tc>
          <w:tcPr>
            <w:tcW w:w="874" w:type="dxa"/>
            <w:gridSpan w:val="2"/>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2120804</w:t>
            </w:r>
          </w:p>
        </w:tc>
        <w:tc>
          <w:tcPr>
            <w:tcW w:w="2325"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农村基础设施建设支出</w:t>
            </w:r>
          </w:p>
        </w:tc>
        <w:tc>
          <w:tcPr>
            <w:tcW w:w="219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2245.49</w:t>
            </w:r>
          </w:p>
        </w:tc>
        <w:tc>
          <w:tcPr>
            <w:tcW w:w="222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6310</w:t>
            </w:r>
          </w:p>
        </w:tc>
        <w:tc>
          <w:tcPr>
            <w:tcW w:w="164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2178</w:t>
            </w:r>
          </w:p>
        </w:tc>
        <w:tc>
          <w:tcPr>
            <w:tcW w:w="145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6377.49</w:t>
            </w:r>
          </w:p>
        </w:tc>
      </w:tr>
      <w:tr w:rsidR="008E4FEB">
        <w:trPr>
          <w:trHeight w:val="300"/>
        </w:trPr>
        <w:tc>
          <w:tcPr>
            <w:tcW w:w="874" w:type="dxa"/>
            <w:gridSpan w:val="2"/>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229</w:t>
            </w:r>
          </w:p>
        </w:tc>
        <w:tc>
          <w:tcPr>
            <w:tcW w:w="2325"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其他支出</w:t>
            </w:r>
          </w:p>
        </w:tc>
        <w:tc>
          <w:tcPr>
            <w:tcW w:w="219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222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1.19</w:t>
            </w:r>
          </w:p>
        </w:tc>
        <w:tc>
          <w:tcPr>
            <w:tcW w:w="164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1.19</w:t>
            </w:r>
          </w:p>
        </w:tc>
        <w:tc>
          <w:tcPr>
            <w:tcW w:w="145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874" w:type="dxa"/>
            <w:gridSpan w:val="2"/>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b/>
                <w:color w:val="000000"/>
                <w:sz w:val="20"/>
                <w:szCs w:val="20"/>
              </w:rPr>
            </w:pPr>
            <w:r>
              <w:rPr>
                <w:rFonts w:ascii="宋体" w:hAnsi="宋体" w:cs="宋体" w:hint="eastAsia"/>
                <w:b/>
                <w:color w:val="000000"/>
                <w:sz w:val="20"/>
                <w:szCs w:val="20"/>
              </w:rPr>
              <w:t>22960</w:t>
            </w:r>
          </w:p>
        </w:tc>
        <w:tc>
          <w:tcPr>
            <w:tcW w:w="2325" w:type="dxa"/>
            <w:gridSpan w:val="3"/>
            <w:tcBorders>
              <w:bottom w:val="single" w:sz="4" w:space="0" w:color="000000"/>
              <w:right w:val="single" w:sz="4" w:space="0" w:color="000000"/>
            </w:tcBorders>
            <w:vAlign w:val="center"/>
          </w:tcPr>
          <w:p w:rsidR="008E4FEB" w:rsidRDefault="00FE3B90">
            <w:pPr>
              <w:rPr>
                <w:rFonts w:ascii="宋体" w:hAnsi="宋体" w:cs="宋体"/>
                <w:b/>
                <w:color w:val="000000"/>
                <w:sz w:val="20"/>
                <w:szCs w:val="20"/>
              </w:rPr>
            </w:pPr>
            <w:r>
              <w:rPr>
                <w:rFonts w:ascii="宋体" w:hAnsi="宋体" w:cs="宋体" w:hint="eastAsia"/>
                <w:b/>
                <w:color w:val="000000"/>
                <w:sz w:val="20"/>
                <w:szCs w:val="20"/>
              </w:rPr>
              <w:t>彩票公益金及对应专项债务收入安排的支出</w:t>
            </w:r>
          </w:p>
        </w:tc>
        <w:tc>
          <w:tcPr>
            <w:tcW w:w="219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222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1.19</w:t>
            </w:r>
          </w:p>
        </w:tc>
        <w:tc>
          <w:tcPr>
            <w:tcW w:w="164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1.19</w:t>
            </w:r>
          </w:p>
        </w:tc>
        <w:tc>
          <w:tcPr>
            <w:tcW w:w="1450" w:type="dxa"/>
            <w:tcBorders>
              <w:bottom w:val="single" w:sz="4" w:space="0" w:color="000000"/>
              <w:right w:val="single" w:sz="4" w:space="0" w:color="000000"/>
            </w:tcBorders>
            <w:vAlign w:val="center"/>
          </w:tcPr>
          <w:p w:rsidR="008E4FEB" w:rsidRDefault="00FE3B90">
            <w:pPr>
              <w:jc w:val="right"/>
              <w:rPr>
                <w:rFonts w:ascii="宋体" w:hAnsi="宋体" w:cs="宋体"/>
                <w:b/>
                <w:color w:val="000000"/>
                <w:sz w:val="20"/>
                <w:szCs w:val="20"/>
              </w:rPr>
            </w:pPr>
            <w:r>
              <w:rPr>
                <w:rFonts w:ascii="宋体" w:hAnsi="宋体" w:cs="宋体" w:hint="eastAsia"/>
                <w:b/>
                <w:color w:val="000000"/>
                <w:sz w:val="20"/>
                <w:szCs w:val="20"/>
              </w:rPr>
              <w:t>0.00</w:t>
            </w:r>
          </w:p>
        </w:tc>
      </w:tr>
      <w:tr w:rsidR="008E4FEB">
        <w:trPr>
          <w:trHeight w:val="300"/>
        </w:trPr>
        <w:tc>
          <w:tcPr>
            <w:tcW w:w="874" w:type="dxa"/>
            <w:gridSpan w:val="2"/>
            <w:tcBorders>
              <w:left w:val="single" w:sz="4" w:space="0" w:color="000000"/>
              <w:bottom w:val="single" w:sz="4" w:space="0" w:color="000000"/>
              <w:right w:val="single" w:sz="4" w:space="0" w:color="000000"/>
            </w:tcBorders>
            <w:vAlign w:val="center"/>
          </w:tcPr>
          <w:p w:rsidR="008E4FEB" w:rsidRDefault="00FE3B90">
            <w:pPr>
              <w:jc w:val="left"/>
              <w:rPr>
                <w:rFonts w:ascii="宋体" w:hAnsi="宋体" w:cs="宋体"/>
                <w:color w:val="000000"/>
                <w:sz w:val="20"/>
                <w:szCs w:val="20"/>
              </w:rPr>
            </w:pPr>
            <w:r>
              <w:rPr>
                <w:rFonts w:ascii="宋体" w:hAnsi="宋体" w:cs="宋体" w:hint="eastAsia"/>
                <w:b/>
                <w:color w:val="000000"/>
                <w:sz w:val="20"/>
                <w:szCs w:val="20"/>
              </w:rPr>
              <w:t>2296003</w:t>
            </w:r>
          </w:p>
        </w:tc>
        <w:tc>
          <w:tcPr>
            <w:tcW w:w="2325" w:type="dxa"/>
            <w:gridSpan w:val="3"/>
            <w:tcBorders>
              <w:bottom w:val="single" w:sz="4" w:space="0" w:color="000000"/>
              <w:right w:val="single" w:sz="4" w:space="0" w:color="000000"/>
            </w:tcBorders>
            <w:vAlign w:val="center"/>
          </w:tcPr>
          <w:p w:rsidR="008E4FEB" w:rsidRDefault="00FE3B90">
            <w:pPr>
              <w:rPr>
                <w:rFonts w:ascii="宋体" w:hAnsi="宋体" w:cs="宋体"/>
                <w:color w:val="000000"/>
                <w:sz w:val="20"/>
                <w:szCs w:val="20"/>
              </w:rPr>
            </w:pPr>
            <w:r>
              <w:rPr>
                <w:rFonts w:ascii="宋体" w:hAnsi="宋体" w:cs="宋体" w:hint="eastAsia"/>
                <w:b/>
                <w:color w:val="000000"/>
                <w:sz w:val="20"/>
                <w:szCs w:val="20"/>
              </w:rPr>
              <w:t>用于体育事业的彩票公益金支出</w:t>
            </w:r>
          </w:p>
        </w:tc>
        <w:tc>
          <w:tcPr>
            <w:tcW w:w="219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222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64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c>
          <w:tcPr>
            <w:tcW w:w="1640" w:type="dxa"/>
            <w:gridSpan w:val="2"/>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color w:val="000000"/>
                <w:sz w:val="20"/>
                <w:szCs w:val="20"/>
              </w:rPr>
              <w:t>1.19</w:t>
            </w:r>
          </w:p>
        </w:tc>
        <w:tc>
          <w:tcPr>
            <w:tcW w:w="1450" w:type="dxa"/>
            <w:tcBorders>
              <w:bottom w:val="single" w:sz="4" w:space="0" w:color="000000"/>
              <w:right w:val="single" w:sz="4" w:space="0" w:color="000000"/>
            </w:tcBorders>
            <w:vAlign w:val="center"/>
          </w:tcPr>
          <w:p w:rsidR="008E4FEB" w:rsidRDefault="00FE3B90">
            <w:pPr>
              <w:jc w:val="right"/>
              <w:rPr>
                <w:rFonts w:ascii="宋体" w:hAnsi="宋体" w:cs="宋体"/>
                <w:color w:val="000000"/>
                <w:sz w:val="20"/>
                <w:szCs w:val="20"/>
              </w:rPr>
            </w:pPr>
            <w:r>
              <w:rPr>
                <w:rFonts w:ascii="宋体" w:hAnsi="宋体" w:cs="宋体" w:hint="eastAsia"/>
                <w:b/>
                <w:color w:val="000000"/>
                <w:sz w:val="20"/>
                <w:szCs w:val="20"/>
              </w:rPr>
              <w:t>0.00</w:t>
            </w:r>
          </w:p>
        </w:tc>
      </w:tr>
      <w:tr w:rsidR="008E4FEB">
        <w:trPr>
          <w:trHeight w:val="300"/>
        </w:trPr>
        <w:tc>
          <w:tcPr>
            <w:tcW w:w="13979" w:type="dxa"/>
            <w:gridSpan w:val="13"/>
            <w:vAlign w:val="center"/>
          </w:tcPr>
          <w:p w:rsidR="008E4FEB" w:rsidRDefault="00FE3B9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注：本表反映部门本年度政府性基金预算财政拨款收入、支出及结转和结余情况。</w:t>
            </w:r>
          </w:p>
        </w:tc>
      </w:tr>
    </w:tbl>
    <w:p w:rsidR="008E4FEB" w:rsidRDefault="008E4FEB">
      <w:pPr>
        <w:rPr>
          <w:rFonts w:ascii="仿宋_GB2312" w:eastAsia="仿宋_GB2312" w:hAnsi="仿宋_GB2312" w:cs="仿宋_GB2312"/>
          <w:sz w:val="32"/>
          <w:szCs w:val="32"/>
        </w:rPr>
        <w:sectPr w:rsidR="008E4FEB">
          <w:pgSz w:w="16838" w:h="11906" w:orient="landscape"/>
          <w:pgMar w:top="1800" w:right="1440" w:bottom="1800" w:left="1440" w:header="720" w:footer="720" w:gutter="0"/>
          <w:pgNumType w:fmt="numberInDash"/>
          <w:cols w:space="720"/>
          <w:docGrid w:type="lines" w:linePitch="312"/>
        </w:sect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8E4FEB">
      <w:pPr>
        <w:jc w:val="left"/>
        <w:rPr>
          <w:rFonts w:ascii="黑体" w:eastAsia="黑体" w:hAnsi="黑体" w:cs="黑体"/>
          <w:sz w:val="32"/>
          <w:szCs w:val="32"/>
        </w:rPr>
      </w:pPr>
    </w:p>
    <w:p w:rsidR="008E4FEB" w:rsidRDefault="00FE3B90">
      <w:pPr>
        <w:jc w:val="center"/>
        <w:rPr>
          <w:rFonts w:ascii="黑体" w:eastAsia="黑体" w:hAnsi="黑体" w:cs="黑体"/>
          <w:sz w:val="48"/>
          <w:szCs w:val="48"/>
        </w:rPr>
      </w:pPr>
      <w:r>
        <w:rPr>
          <w:rFonts w:ascii="黑体" w:eastAsia="黑体" w:hAnsi="黑体" w:cs="黑体" w:hint="eastAsia"/>
          <w:sz w:val="48"/>
          <w:szCs w:val="48"/>
        </w:rPr>
        <w:t>第三部分</w:t>
      </w:r>
    </w:p>
    <w:p w:rsidR="008E4FEB" w:rsidRDefault="00FE3B90">
      <w:pPr>
        <w:widowControl/>
        <w:jc w:val="center"/>
        <w:rPr>
          <w:rFonts w:ascii="黑体" w:eastAsia="黑体" w:hAnsi="黑体" w:cs="黑体"/>
          <w:sz w:val="48"/>
          <w:szCs w:val="48"/>
        </w:rPr>
      </w:pPr>
      <w:r>
        <w:rPr>
          <w:rFonts w:ascii="黑体" w:eastAsia="黑体" w:hAnsi="黑体" w:cs="黑体" w:hint="eastAsia"/>
          <w:sz w:val="48"/>
          <w:szCs w:val="48"/>
        </w:rPr>
        <w:t>2017年度部门决算情况说明</w:t>
      </w:r>
    </w:p>
    <w:p w:rsidR="008E4FEB" w:rsidRDefault="008E4FEB">
      <w:pPr>
        <w:widowControl/>
        <w:jc w:val="left"/>
        <w:rPr>
          <w:rFonts w:ascii="黑体" w:eastAsia="黑体" w:hAnsi="黑体" w:cs="黑体"/>
          <w:sz w:val="48"/>
          <w:szCs w:val="48"/>
        </w:rPr>
        <w:sectPr w:rsidR="008E4FEB">
          <w:pgSz w:w="11906" w:h="16838"/>
          <w:pgMar w:top="1440" w:right="1800" w:bottom="1440" w:left="1800" w:header="720" w:footer="720" w:gutter="0"/>
          <w:pgNumType w:fmt="numberInDash"/>
          <w:cols w:space="720"/>
          <w:docGrid w:type="lines" w:linePitch="312"/>
        </w:sectPr>
      </w:pPr>
    </w:p>
    <w:p w:rsidR="008E4FEB" w:rsidRDefault="00FE3B9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一、收入支出决算总体情况说明</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sidR="009626BD">
        <w:rPr>
          <w:rFonts w:ascii="仿宋_GB2312" w:eastAsia="仿宋_GB2312" w:hAnsi="仿宋_GB2312" w:cs="仿宋_GB2312" w:hint="eastAsia"/>
          <w:sz w:val="32"/>
          <w:szCs w:val="32"/>
        </w:rPr>
        <w:t>年度收支总计</w:t>
      </w:r>
      <w:r>
        <w:rPr>
          <w:rFonts w:ascii="仿宋_GB2312" w:eastAsia="仿宋_GB2312" w:hAnsi="仿宋_GB2312" w:cs="仿宋_GB2312" w:hint="eastAsia"/>
          <w:sz w:val="32"/>
          <w:szCs w:val="32"/>
        </w:rPr>
        <w:t>为</w:t>
      </w:r>
      <w:r w:rsidR="009626BD">
        <w:rPr>
          <w:rFonts w:ascii="仿宋_GB2312" w:eastAsia="仿宋_GB2312" w:hAnsi="仿宋_GB2312" w:cs="仿宋_GB2312" w:hint="eastAsia"/>
          <w:sz w:val="32"/>
          <w:szCs w:val="32"/>
        </w:rPr>
        <w:t>1199</w:t>
      </w:r>
      <w:r>
        <w:rPr>
          <w:rFonts w:ascii="仿宋_GB2312" w:eastAsia="仿宋_GB2312" w:hAnsi="仿宋_GB2312" w:cs="仿宋_GB2312" w:hint="eastAsia"/>
          <w:sz w:val="32"/>
          <w:szCs w:val="32"/>
        </w:rPr>
        <w:t>1</w:t>
      </w:r>
      <w:r w:rsidR="009626BD">
        <w:rPr>
          <w:rFonts w:ascii="仿宋_GB2312" w:eastAsia="仿宋_GB2312" w:hAnsi="仿宋_GB2312" w:cs="仿宋_GB2312" w:hint="eastAsia"/>
          <w:sz w:val="32"/>
          <w:szCs w:val="32"/>
        </w:rPr>
        <w:t>.98万元</w:t>
      </w:r>
      <w:r>
        <w:rPr>
          <w:rFonts w:ascii="仿宋_GB2312" w:eastAsia="仿宋_GB2312" w:hAnsi="仿宋_GB2312" w:cs="仿宋_GB2312" w:hint="eastAsia"/>
          <w:sz w:val="32"/>
          <w:szCs w:val="32"/>
        </w:rPr>
        <w:t>。与2016</w:t>
      </w:r>
      <w:r w:rsidR="009626BD">
        <w:rPr>
          <w:rFonts w:ascii="仿宋_GB2312" w:eastAsia="仿宋_GB2312" w:hAnsi="仿宋_GB2312" w:cs="仿宋_GB2312" w:hint="eastAsia"/>
          <w:sz w:val="32"/>
          <w:szCs w:val="32"/>
        </w:rPr>
        <w:t>年度相比，收支</w:t>
      </w:r>
      <w:r>
        <w:rPr>
          <w:rFonts w:ascii="仿宋_GB2312" w:eastAsia="仿宋_GB2312" w:hAnsi="仿宋_GB2312" w:cs="仿宋_GB2312" w:hint="eastAsia"/>
          <w:sz w:val="32"/>
          <w:szCs w:val="32"/>
        </w:rPr>
        <w:t>增加</w:t>
      </w:r>
      <w:r w:rsidR="009626BD">
        <w:rPr>
          <w:rFonts w:ascii="仿宋_GB2312" w:eastAsia="仿宋_GB2312" w:hAnsi="仿宋_GB2312" w:cs="仿宋_GB2312" w:hint="eastAsia"/>
          <w:sz w:val="32"/>
          <w:szCs w:val="32"/>
        </w:rPr>
        <w:t>7240.09</w:t>
      </w:r>
      <w:r>
        <w:rPr>
          <w:rFonts w:ascii="仿宋_GB2312" w:eastAsia="仿宋_GB2312" w:hAnsi="仿宋_GB2312" w:cs="仿宋_GB2312" w:hint="eastAsia"/>
          <w:sz w:val="32"/>
          <w:szCs w:val="32"/>
        </w:rPr>
        <w:t>万元，增长</w:t>
      </w:r>
      <w:r w:rsidR="009626BD">
        <w:rPr>
          <w:rFonts w:ascii="仿宋_GB2312" w:eastAsia="仿宋_GB2312" w:hAnsi="仿宋_GB2312" w:cs="仿宋_GB2312" w:hint="eastAsia"/>
          <w:sz w:val="32"/>
          <w:szCs w:val="32"/>
        </w:rPr>
        <w:t>252.36</w:t>
      </w:r>
      <w:r>
        <w:rPr>
          <w:rFonts w:ascii="仿宋_GB2312" w:eastAsia="仿宋_GB2312" w:hAnsi="仿宋_GB2312" w:cs="仿宋_GB2312" w:hint="eastAsia"/>
          <w:sz w:val="32"/>
          <w:szCs w:val="32"/>
        </w:rPr>
        <w:t>%，主要原因是2017年县委农办（扶贫办）加大了对扶贫工作和社区改造的力度。</w:t>
      </w:r>
    </w:p>
    <w:p w:rsidR="008E4FEB" w:rsidRDefault="00FE3B9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二、收入决算情况说明</w:t>
      </w:r>
    </w:p>
    <w:p w:rsidR="008E4FEB" w:rsidRDefault="00FE3B90">
      <w:pPr>
        <w:widowControl/>
        <w:spacing w:line="590" w:lineRule="exact"/>
        <w:ind w:firstLineChars="200" w:firstLine="640"/>
        <w:rPr>
          <w:rFonts w:ascii="黑体" w:eastAsia="黑体" w:hAnsi="黑体" w:cs="黑体"/>
          <w:sz w:val="32"/>
          <w:szCs w:val="32"/>
        </w:rPr>
      </w:pPr>
      <w:r>
        <w:rPr>
          <w:rFonts w:ascii="仿宋_GB2312" w:eastAsia="仿宋_GB2312" w:hAnsi="仿宋_GB2312" w:cs="仿宋_GB2312" w:hint="eastAsia"/>
          <w:sz w:val="32"/>
          <w:szCs w:val="32"/>
        </w:rPr>
        <w:t>2017年度收入合计9746.49万元，其中：财政拨款收入9746.48万元，占100%；上级补助收入0万元，占0%；事业收入0万元，占0%；经营收入0万元，占0%；附属单位上缴收入0万元，占0%；其他收入0万元，占0%。年初结转和结余2245.49万元。</w:t>
      </w:r>
    </w:p>
    <w:p w:rsidR="008E4FEB" w:rsidRDefault="00FE3B9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三、支出决算情况说明</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2017年度支出合计3885.17万元，其中：基本支出139.0万元，占3.58%；项目支出3746.17万元，占96.42%；上缴上级支出0万元，占0%；经营支出0万元，占0%；对附属单位补助支出0万元，占0%。</w:t>
      </w:r>
    </w:p>
    <w:p w:rsidR="008E4FEB" w:rsidRDefault="00FE3B9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四、财政拨款收入支出决算总体情况说明</w:t>
      </w:r>
    </w:p>
    <w:p w:rsidR="00FE3B90"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2017年度收支总计为11991.98万元。与2016年度相比，收支增加7240.09万元，增长252.36%，主要原因是2017年县委农办（扶贫办）加大了对扶贫工作和社区改造的力度。       </w:t>
      </w:r>
    </w:p>
    <w:p w:rsidR="008E4FEB" w:rsidRDefault="00FE3B9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五、一般公共预算财政拨款支出决算情况说明</w:t>
      </w:r>
    </w:p>
    <w:p w:rsidR="008E4FEB" w:rsidRDefault="00FE3B90">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（一）总体情况。</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2017年度一般公共预算财政拨款支出1705.98万元，占支出合计的43.9%。与2016年度相比，一般公共预算财政拨</w:t>
      </w:r>
      <w:r>
        <w:rPr>
          <w:rFonts w:ascii="仿宋_GB2312" w:eastAsia="仿宋_GB2312" w:hAnsi="仿宋_GB2312" w:cs="仿宋_GB2312" w:hint="eastAsia"/>
          <w:sz w:val="32"/>
          <w:szCs w:val="32"/>
        </w:rPr>
        <w:lastRenderedPageBreak/>
        <w:t>款支出减少1078万元，减少32.37%。政府性基金预算财政拨款支出2179.1万元，占支出合计的56.1%。与2016年度相比633.64%。主要原因是2017年县委农办（扶贫办）加大了对扶贫工作和社区改造的力度。</w:t>
      </w:r>
    </w:p>
    <w:p w:rsidR="008E4FEB" w:rsidRDefault="00FE3B90">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（二）结构情况。</w:t>
      </w:r>
    </w:p>
    <w:p w:rsidR="008E4FEB" w:rsidRDefault="00FE3B90">
      <w:pPr>
        <w:ind w:firstLine="640"/>
        <w:jc w:val="left"/>
        <w:rPr>
          <w:rFonts w:ascii="仿宋_GB2312" w:eastAsia="仿宋_GB2312" w:hAnsi="仿宋_GB2312" w:cs="仿宋_GB2312"/>
          <w:sz w:val="32"/>
          <w:szCs w:val="32"/>
        </w:rPr>
      </w:pPr>
      <w:r>
        <w:rPr>
          <w:rFonts w:ascii="仿宋" w:eastAsia="仿宋" w:hAnsi="仿宋" w:hint="eastAsia"/>
          <w:sz w:val="32"/>
        </w:rPr>
        <w:t>2017年度一般公共预算财政拨款支出1705.98万元，主要用于以下方面：一般公共服务（类）支出0万元，占0%；外交（类）支出0万元，占0%；国防（类）支出0万元，占0%；公共安全（类）支出0万元，占0%；教育（类）支出0万元，占0%；科学技术（类）支出0万元，占0%；文化体育与传媒（类）支出0万元，占0%；社会保障和就业（类）支出15.07万元，占0.8%；医疗卫生和计划生育（类）支出4.12万元，占0.24%；节能环保（类）支出0万元，占0%；城乡社区（类）支出0万元，占0%；农林水（类）支出1686.79万元，98.80%；交通运输（类）支出0万元，占0%；资源勘探信息（类）支出0万元，占0%；商业服务业（类）支出0万元，占0%；金融（类）支出0万元，占0%；援助其他地区（类）支出0万元，占0%；国土海洋气象（类）支出0万元，占0%；住房保障（类）支出0万元，占0%；粮油物资储备（类）支出0万元，占0%；其他（类）支出0万元，占0%；债务还本（类）支出0万元，占0%；债务付息（类）支出0万元，占0%。</w:t>
      </w:r>
      <w:r>
        <w:rPr>
          <w:rFonts w:ascii="仿宋_GB2312" w:eastAsia="仿宋_GB2312" w:hAnsi="仿宋_GB2312" w:cs="仿宋_GB2312" w:hint="eastAsia"/>
          <w:sz w:val="32"/>
          <w:szCs w:val="32"/>
        </w:rPr>
        <w:t>政府性基</w:t>
      </w:r>
      <w:r>
        <w:rPr>
          <w:rFonts w:ascii="仿宋_GB2312" w:eastAsia="仿宋_GB2312" w:hAnsi="仿宋_GB2312" w:cs="仿宋_GB2312" w:hint="eastAsia"/>
          <w:sz w:val="32"/>
          <w:szCs w:val="32"/>
        </w:rPr>
        <w:lastRenderedPageBreak/>
        <w:t>金预算财政拨款支出2179.19万元，主要用于城乡社区支出2179.19万元，占100%。</w:t>
      </w:r>
    </w:p>
    <w:p w:rsidR="008E4FEB" w:rsidRDefault="00FE3B90">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（三）具体情况。</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一般公共预算财政拨款支出年初预算为2616.05万元，支出决算为1705.98万元，完成年初预算的65.2%。政府性基金预算为685.69万元，政府性基金预算财政拨款支出2179.19万元，完成年初预算的317%。决算数与年初预算数存在差异的主要原因：</w:t>
      </w:r>
    </w:p>
    <w:p w:rsidR="008E4FEB" w:rsidRDefault="00FE3B90">
      <w:pPr>
        <w:widowControl/>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1．一般公共服务（类）其他共产党事务（款）其他一般公共服务（项）。</w:t>
      </w:r>
      <w:r>
        <w:rPr>
          <w:rFonts w:ascii="仿宋_GB2312" w:eastAsia="仿宋_GB2312" w:hAnsi="仿宋_GB2312" w:cs="仿宋_GB2312" w:hint="eastAsia"/>
          <w:sz w:val="32"/>
          <w:szCs w:val="32"/>
        </w:rPr>
        <w:t xml:space="preserve">年初预算为1516.87万元，支出决算为0万元，完成年初预算的0%。决算数与年初预算数存在差异的主要原因是本年度未使用此类资金。            </w:t>
      </w:r>
    </w:p>
    <w:p w:rsidR="008E4FEB" w:rsidRDefault="00FE3B90">
      <w:pPr>
        <w:widowControl/>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2．社会保障和就业支出（类）社会保障和就业支出（款）机关事业单位基本养老保险缴费支出（项）。</w:t>
      </w:r>
      <w:r>
        <w:rPr>
          <w:rFonts w:ascii="仿宋_GB2312" w:eastAsia="仿宋_GB2312" w:hAnsi="仿宋_GB2312" w:cs="仿宋_GB2312" w:hint="eastAsia"/>
          <w:sz w:val="32"/>
          <w:szCs w:val="32"/>
        </w:rPr>
        <w:t>年初预算为13.69万元，支出决算为14.57万元，完成年初预算的106.4%。决算数与年初预算数存在差异的主要原因是人员增资、养老保险基数调整。</w:t>
      </w:r>
    </w:p>
    <w:p w:rsidR="00FE3B90" w:rsidRDefault="00FE3B90" w:rsidP="00FE3B90">
      <w:pPr>
        <w:widowControl/>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3.社会保障和就业支出（类）财政对其他社会保险基金的补助（款）财政对失业保险基金的补助（项）。</w:t>
      </w:r>
      <w:r>
        <w:rPr>
          <w:rFonts w:ascii="仿宋_GB2312" w:eastAsia="仿宋_GB2312" w:hAnsi="仿宋_GB2312" w:cs="仿宋_GB2312" w:hint="eastAsia"/>
          <w:sz w:val="32"/>
          <w:szCs w:val="32"/>
        </w:rPr>
        <w:t>年初预算为0.36万元，支出决算为0.36万元，完成年初预算的100%。财政对失业保险基金的补助0.36万元，决算数与年初预算数存在差异的主要原因是人员增资、养老保险基数调整。</w:t>
      </w:r>
    </w:p>
    <w:p w:rsidR="008E4FEB" w:rsidRDefault="00FE3B90" w:rsidP="00FE3B90">
      <w:pPr>
        <w:widowControl/>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4.社会保障和就业支出（类）财政对其他社会保险基金的补助（款）财政对失业保险基金的补助（项）。</w:t>
      </w:r>
      <w:r>
        <w:rPr>
          <w:rFonts w:ascii="仿宋_GB2312" w:eastAsia="仿宋_GB2312" w:hAnsi="仿宋_GB2312" w:cs="仿宋_GB2312" w:hint="eastAsia"/>
          <w:sz w:val="32"/>
          <w:szCs w:val="32"/>
        </w:rPr>
        <w:t>年初预算为0万元，财政对工伤保险基金的补助0.14万元，完成年初预算的100%。决算数与年初预算数存在差异的主要原因是人员增资、养老保险基数调整。</w:t>
      </w:r>
    </w:p>
    <w:p w:rsidR="008E4FEB" w:rsidRDefault="00FE3B90" w:rsidP="00FE3B90">
      <w:pPr>
        <w:widowControl/>
        <w:spacing w:line="590" w:lineRule="exact"/>
        <w:ind w:firstLineChars="196" w:firstLine="630"/>
        <w:rPr>
          <w:rFonts w:ascii="仿宋_GB2312" w:eastAsia="仿宋_GB2312" w:hAnsi="仿宋_GB2312" w:cs="仿宋_GB2312"/>
          <w:sz w:val="32"/>
          <w:szCs w:val="32"/>
        </w:rPr>
      </w:pPr>
      <w:r>
        <w:rPr>
          <w:rFonts w:ascii="仿宋_GB2312" w:eastAsia="仿宋_GB2312" w:hAnsi="仿宋_GB2312" w:cs="仿宋_GB2312" w:hint="eastAsia"/>
          <w:b/>
          <w:bCs/>
          <w:sz w:val="32"/>
          <w:szCs w:val="32"/>
        </w:rPr>
        <w:t>5.医疗卫生和计划生育支出（类）行政事业单位医疗（款）事业单位医疗（项）。</w:t>
      </w:r>
      <w:r>
        <w:rPr>
          <w:rFonts w:ascii="仿宋_GB2312" w:eastAsia="仿宋_GB2312" w:hAnsi="仿宋_GB2312" w:cs="仿宋_GB2312" w:hint="eastAsia"/>
          <w:sz w:val="32"/>
          <w:szCs w:val="32"/>
        </w:rPr>
        <w:t>年初预算为4.12万元，支出决算为4.12万元，完成年初预算的100%。决算数与年初预算数相同</w:t>
      </w:r>
    </w:p>
    <w:p w:rsidR="008E4FEB" w:rsidRDefault="00FE3B90">
      <w:pPr>
        <w:widowControl/>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6.农林水支出（类）农业（款）行政运行（项）。</w:t>
      </w:r>
      <w:r>
        <w:rPr>
          <w:rFonts w:ascii="仿宋_GB2312" w:eastAsia="仿宋_GB2312" w:hAnsi="仿宋_GB2312" w:cs="仿宋_GB2312" w:hint="eastAsia"/>
          <w:sz w:val="32"/>
          <w:szCs w:val="32"/>
        </w:rPr>
        <w:t>年初预算为36.08万元，支出决算为48.01万元，完成年初预算的133.31%。决算数与年初预算数存在差异的主要原因是人员增加、增资、养老保险基数调整。</w:t>
      </w:r>
    </w:p>
    <w:p w:rsidR="008E4FEB" w:rsidRDefault="00FE3B90" w:rsidP="00FE3B90">
      <w:pPr>
        <w:widowControl/>
        <w:spacing w:line="590" w:lineRule="exact"/>
        <w:ind w:firstLineChars="200" w:firstLine="643"/>
        <w:rPr>
          <w:rFonts w:ascii="仿宋_GB2312" w:eastAsia="仿宋_GB2312" w:hAnsi="仿宋_GB2312" w:cs="仿宋_GB2312"/>
          <w:sz w:val="32"/>
          <w:szCs w:val="32"/>
        </w:rPr>
      </w:pPr>
      <w:r w:rsidRPr="00FE3B90">
        <w:rPr>
          <w:rFonts w:ascii="仿宋_GB2312" w:eastAsia="仿宋_GB2312" w:hAnsi="仿宋_GB2312" w:cs="仿宋_GB2312" w:hint="eastAsia"/>
          <w:b/>
          <w:sz w:val="32"/>
          <w:szCs w:val="32"/>
        </w:rPr>
        <w:t>7.</w:t>
      </w:r>
      <w:r>
        <w:rPr>
          <w:rFonts w:ascii="仿宋_GB2312" w:eastAsia="仿宋_GB2312" w:hAnsi="仿宋_GB2312" w:cs="仿宋_GB2312" w:hint="eastAsia"/>
          <w:b/>
          <w:bCs/>
          <w:sz w:val="32"/>
          <w:szCs w:val="32"/>
        </w:rPr>
        <w:t>农林水支出（类）农业（款）一般行政管理事务（项）。</w:t>
      </w:r>
      <w:r>
        <w:rPr>
          <w:rFonts w:ascii="仿宋_GB2312" w:eastAsia="仿宋_GB2312" w:hAnsi="仿宋_GB2312" w:cs="仿宋_GB2312" w:hint="eastAsia"/>
          <w:sz w:val="32"/>
          <w:szCs w:val="32"/>
        </w:rPr>
        <w:t>年初预算为20万元，支出决算为16.58万元，完成年初预算的82.9%。决算数与年初预算数存在差异的主要原因是压缩开支所致。</w:t>
      </w:r>
    </w:p>
    <w:p w:rsidR="008E4FEB" w:rsidRDefault="00FE3B90">
      <w:pPr>
        <w:widowControl/>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8.农林水支出（类）农业（款）事业运行（项）。</w:t>
      </w:r>
      <w:r>
        <w:rPr>
          <w:rFonts w:ascii="仿宋_GB2312" w:eastAsia="仿宋_GB2312" w:hAnsi="仿宋_GB2312" w:cs="仿宋_GB2312" w:hint="eastAsia"/>
          <w:sz w:val="32"/>
          <w:szCs w:val="32"/>
        </w:rPr>
        <w:t>年初预算为37.94万元，支出决算为55.22万元，完成年初预算的145.54%。决算数与年初预算数存在差异的主要原因是人员增加、增资、养老保险基数调整。</w:t>
      </w:r>
    </w:p>
    <w:p w:rsidR="008E4FEB" w:rsidRDefault="00FE3B90">
      <w:pPr>
        <w:widowControl/>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9.农林水支出（类）农业（款）其他农业支出（项）。</w:t>
      </w:r>
      <w:r>
        <w:rPr>
          <w:rFonts w:ascii="仿宋_GB2312" w:eastAsia="仿宋_GB2312" w:hAnsi="仿宋_GB2312" w:cs="仿宋_GB2312" w:hint="eastAsia"/>
          <w:sz w:val="32"/>
          <w:szCs w:val="32"/>
        </w:rPr>
        <w:t>年初预算为30万元，支出决算为0万元，完成年初预算的</w:t>
      </w:r>
      <w:r>
        <w:rPr>
          <w:rFonts w:ascii="仿宋_GB2312" w:eastAsia="仿宋_GB2312" w:hAnsi="仿宋_GB2312" w:cs="仿宋_GB2312" w:hint="eastAsia"/>
          <w:sz w:val="32"/>
          <w:szCs w:val="32"/>
        </w:rPr>
        <w:lastRenderedPageBreak/>
        <w:t>0%。决算数与年初预算数存在差异的主要原因是本年度未使用此项资金。</w:t>
      </w:r>
    </w:p>
    <w:p w:rsidR="007317C8" w:rsidRDefault="00FE3B90" w:rsidP="007317C8">
      <w:pPr>
        <w:widowControl/>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10.农林水支出（类）扶贫（款）生产发展（项）。</w:t>
      </w:r>
      <w:r>
        <w:rPr>
          <w:rFonts w:ascii="仿宋_GB2312" w:eastAsia="仿宋_GB2312" w:hAnsi="仿宋_GB2312" w:cs="仿宋_GB2312" w:hint="eastAsia"/>
          <w:sz w:val="32"/>
          <w:szCs w:val="32"/>
        </w:rPr>
        <w:t>年初预算为957万元，支出决算为832万元，完成年初预算的</w:t>
      </w:r>
      <w:r w:rsidR="007317C8">
        <w:rPr>
          <w:rFonts w:ascii="仿宋_GB2312" w:eastAsia="仿宋_GB2312" w:hAnsi="仿宋_GB2312" w:cs="仿宋_GB2312" w:hint="eastAsia"/>
          <w:sz w:val="32"/>
          <w:szCs w:val="32"/>
        </w:rPr>
        <w:t>86.93</w:t>
      </w:r>
      <w:r>
        <w:rPr>
          <w:rFonts w:ascii="仿宋_GB2312" w:eastAsia="仿宋_GB2312" w:hAnsi="仿宋_GB2312" w:cs="仿宋_GB2312" w:hint="eastAsia"/>
          <w:sz w:val="32"/>
          <w:szCs w:val="32"/>
        </w:rPr>
        <w:t>%。决算数与年初预算数存在差异的主要原因是2017</w:t>
      </w:r>
      <w:r w:rsidR="007317C8">
        <w:rPr>
          <w:rFonts w:ascii="仿宋_GB2312" w:eastAsia="仿宋_GB2312" w:hAnsi="仿宋_GB2312" w:cs="仿宋_GB2312" w:hint="eastAsia"/>
          <w:sz w:val="32"/>
          <w:szCs w:val="32"/>
        </w:rPr>
        <w:t>年县委农办（扶贫办）</w:t>
      </w:r>
      <w:r>
        <w:rPr>
          <w:rFonts w:ascii="仿宋_GB2312" w:eastAsia="仿宋_GB2312" w:hAnsi="仿宋_GB2312" w:cs="仿宋_GB2312" w:hint="eastAsia"/>
          <w:sz w:val="32"/>
          <w:szCs w:val="32"/>
        </w:rPr>
        <w:t>对扶贫工作和社区改造的力度</w:t>
      </w:r>
      <w:r w:rsidR="007317C8">
        <w:rPr>
          <w:rFonts w:ascii="仿宋_GB2312" w:eastAsia="仿宋_GB2312" w:hAnsi="仿宋_GB2312" w:cs="仿宋_GB2312" w:hint="eastAsia"/>
          <w:sz w:val="32"/>
          <w:szCs w:val="32"/>
        </w:rPr>
        <w:t>进行了调整。</w:t>
      </w:r>
    </w:p>
    <w:p w:rsidR="007317C8" w:rsidRDefault="007317C8" w:rsidP="007317C8">
      <w:pPr>
        <w:widowControl/>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1</w:t>
      </w:r>
      <w:r w:rsidR="00364C26">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.农林水支出（类）扶贫（款）其他扶贫支出（项）。</w:t>
      </w:r>
      <w:r>
        <w:rPr>
          <w:rFonts w:ascii="仿宋_GB2312" w:eastAsia="仿宋_GB2312" w:hAnsi="仿宋_GB2312" w:cs="仿宋_GB2312" w:hint="eastAsia"/>
          <w:sz w:val="32"/>
          <w:szCs w:val="32"/>
        </w:rPr>
        <w:t>年初预算为894.59万元，支出决算为734.98万元，完成年初预算的82.15%。决算数与年初预算数存在差异的主要原因是2017年县委农办（扶贫办）对扶贫工作和社区改造的力度进行了调整</w:t>
      </w:r>
      <w:r w:rsidR="00FE3B9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 xml:space="preserve"> </w:t>
      </w:r>
    </w:p>
    <w:p w:rsidR="008E4FEB" w:rsidRDefault="00FE3B90" w:rsidP="007317C8">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六、一般公共预算财政拨款基本支出决算情况说明</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2017年度一般公共预算财政拨款基本支出139万元。与2016年度相比，增加78.1万元，增长228.45%，主要原因：人员增加、增资、养老保险基数调整。</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中：人员经费118.5万元，主要包括：基本工资、津贴补贴、伙食补助费、绩效工资、机关事业单位基本养老保险缴费、职业年金缴费、其他社会保障缴费、其他工资福利支出、离休费、退休费、抚恤金、生活补助、医疗费、奖励金、住房公积金、采暖补贴、物业服务补贴、其他对个人和家庭的补助支出；公用经费20.5万元，主要包括：办公费、印刷费、咨询费、手续费、水费、电费、邮电费、取暖费、</w:t>
      </w:r>
      <w:r>
        <w:rPr>
          <w:rFonts w:ascii="仿宋_GB2312" w:eastAsia="仿宋_GB2312" w:hAnsi="仿宋_GB2312" w:cs="仿宋_GB2312" w:hint="eastAsia"/>
          <w:sz w:val="32"/>
          <w:szCs w:val="32"/>
        </w:rPr>
        <w:lastRenderedPageBreak/>
        <w:t>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rsidR="008E4FEB" w:rsidRDefault="00FE3B9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七、一般公共预算财政拨款“三公”经费支出决算情况说明</w:t>
      </w:r>
    </w:p>
    <w:p w:rsidR="008E4FEB" w:rsidRDefault="00FE3B90">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（一）“三公”经费财政拨款支出决算总体情况说明。</w:t>
      </w:r>
    </w:p>
    <w:p w:rsidR="008E4FEB" w:rsidRDefault="00FE3B90">
      <w:pPr>
        <w:widowControl/>
        <w:spacing w:line="590" w:lineRule="exact"/>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 xml:space="preserve">2017年度“三公”经费财政拨款支出预算为0万元，支出决算为0万元，完成预算的0%。2017年度“三公”经费支出决算数与预算数存在差异的主要原因是压缩三公支出。                       </w:t>
      </w:r>
      <w:r>
        <w:rPr>
          <w:rFonts w:ascii="楷体_GB2312" w:eastAsia="楷体_GB2312" w:hAnsi="楷体_GB2312" w:cs="楷体_GB2312" w:hint="eastAsia"/>
          <w:sz w:val="32"/>
          <w:szCs w:val="32"/>
        </w:rPr>
        <w:t>“三公”经费财政拨款支出决算具体情况说明。</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三公”经费财政拨款支出决算中，因公出国（境）费支出决算0万元，完成预算的0%，占0%；公务用车购置及运行费支出决算0万元，完成预算的0%，占0%；公务接待费支出决算0万元，完成预算的0%，占0%。具体情况如下：</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1．因公出国（境）费支0万元。全年安排河南省新乡市延津县委农业办公室局因公出国（境）团组0个，累计0人次。开支内容包括：</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会议支出0万元，主要用于参加以下国际会议：0</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出国谈判、工作磋商支出0万元，主要用于参加以下谈判和磋商：0。</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境外业务培训支出支出0万元</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因公出国（境）费支出决算比2016年度增加0万元，增长0%。</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2．公务用车购置及运行费支出0万元。其中：</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公务用车购置支出为0万元，购置车辆0台。</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公务用车运行支出0万元。主要由于2016年底公车改革开始运行，设立了公务用车平台统一管理全县车辆。2017年度期末，部门公务用车保有量为0辆。</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公务用车购置及运行费支出决算比2016年度增加0万元，增长0%,主要由于2016年底公车改革开始运行，设立了公务用车平台统一管理全县车辆。。</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3.公务接待费支出0万元。其中：</w:t>
      </w:r>
    </w:p>
    <w:p w:rsidR="00B37375" w:rsidRDefault="00B37375" w:rsidP="00B37375">
      <w:pPr>
        <w:autoSpaceDE w:val="0"/>
        <w:autoSpaceDN w:val="0"/>
        <w:adjustRightInd w:val="0"/>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外宾接待支出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B37375" w:rsidRDefault="00B37375" w:rsidP="00B37375">
      <w:pPr>
        <w:autoSpaceDE w:val="0"/>
        <w:autoSpaceDN w:val="0"/>
        <w:adjustRightInd w:val="0"/>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其他国内公务接待支出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p>
    <w:p w:rsidR="00B37375" w:rsidRDefault="00B37375" w:rsidP="00B37375">
      <w:pPr>
        <w:autoSpaceDE w:val="0"/>
        <w:autoSpaceDN w:val="0"/>
        <w:adjustRightInd w:val="0"/>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公务接待费支出决算与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年度无差异。</w:t>
      </w:r>
    </w:p>
    <w:p w:rsidR="00B37375" w:rsidRDefault="00B37375" w:rsidP="00B37375">
      <w:pPr>
        <w:autoSpaceDE w:val="0"/>
        <w:autoSpaceDN w:val="0"/>
        <w:adjustRightInd w:val="0"/>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年度共接待国内来访团组</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个、来访人员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人次（不包括陪同人员）。</w:t>
      </w:r>
    </w:p>
    <w:p w:rsidR="008E4FEB" w:rsidRDefault="00FE3B90" w:rsidP="00B37375">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公务接待费支出决算比2016年度增加0万元，增长0%,主要是本年的压缩三公开支所致。</w:t>
      </w:r>
    </w:p>
    <w:p w:rsidR="008E4FEB" w:rsidRDefault="00FE3B9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八、预算绩效情况说明</w:t>
      </w:r>
    </w:p>
    <w:p w:rsidR="008E4FEB" w:rsidRDefault="00FE3B90">
      <w:pPr>
        <w:widowControl/>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（一）绩效管理工作开展情况。</w:t>
      </w:r>
    </w:p>
    <w:p w:rsidR="008E4FEB" w:rsidRDefault="00FE3B90">
      <w:pPr>
        <w:kinsoku w:val="0"/>
        <w:overflowPunct w:val="0"/>
        <w:autoSpaceDE w:val="0"/>
        <w:autoSpaceDN w:val="0"/>
        <w:adjustRightInd w:val="0"/>
        <w:snapToGrid w:val="0"/>
        <w:spacing w:line="360" w:lineRule="auto"/>
        <w:ind w:firstLineChars="200" w:firstLine="640"/>
        <w:rPr>
          <w:rFonts w:ascii="黑体" w:eastAsia="黑体" w:hAnsi="黑体" w:cs="仿宋_GB2312"/>
          <w:color w:val="000000"/>
          <w:kern w:val="0"/>
          <w:sz w:val="32"/>
          <w:szCs w:val="32"/>
        </w:rPr>
      </w:pPr>
      <w:r>
        <w:rPr>
          <w:rFonts w:ascii="仿宋_GB2312" w:eastAsia="仿宋_GB2312" w:hAnsi="宋体" w:cs="Courier New" w:hint="eastAsia"/>
          <w:sz w:val="32"/>
          <w:szCs w:val="32"/>
        </w:rPr>
        <w:lastRenderedPageBreak/>
        <w:t>2017年，我单位</w:t>
      </w:r>
      <w:r>
        <w:rPr>
          <w:rFonts w:ascii="仿宋_GB2312" w:eastAsia="仿宋_GB2312" w:hAnsi="宋体" w:cs="Courier New" w:hint="eastAsia"/>
          <w:color w:val="000000"/>
          <w:sz w:val="32"/>
          <w:szCs w:val="32"/>
        </w:rPr>
        <w:t>按照延津县财政局的要求，对预算项目资金认真开展了绩效评价。通过对项目资金开展绩效评价，使我单位近一步认清了资金使用中存在的薄弱环节，加快了资金的支出进度，提高了资金的使用效率。</w:t>
      </w:r>
    </w:p>
    <w:p w:rsidR="008E4FEB" w:rsidRDefault="00B37375" w:rsidP="00B37375">
      <w:pPr>
        <w:widowControl/>
        <w:spacing w:line="590" w:lineRule="exact"/>
        <w:ind w:firstLineChars="150" w:firstLine="480"/>
        <w:rPr>
          <w:rFonts w:ascii="楷体_GB2312" w:eastAsia="楷体_GB2312" w:hAnsi="楷体_GB2312" w:cs="楷体_GB2312"/>
          <w:sz w:val="32"/>
          <w:szCs w:val="32"/>
        </w:rPr>
      </w:pPr>
      <w:r>
        <w:rPr>
          <w:rFonts w:ascii="楷体_GB2312" w:eastAsia="楷体_GB2312" w:hAnsi="楷体_GB2312" w:cs="楷体_GB2312" w:hint="eastAsia"/>
          <w:sz w:val="32"/>
          <w:szCs w:val="32"/>
        </w:rPr>
        <w:t>（二）</w:t>
      </w:r>
      <w:r w:rsidR="00FE3B90">
        <w:rPr>
          <w:rFonts w:ascii="楷体_GB2312" w:eastAsia="楷体_GB2312" w:hAnsi="楷体_GB2312" w:cs="楷体_GB2312" w:hint="eastAsia"/>
          <w:sz w:val="32"/>
          <w:szCs w:val="32"/>
        </w:rPr>
        <w:t>项目绩效自评结果。</w:t>
      </w:r>
    </w:p>
    <w:p w:rsidR="008E4FEB" w:rsidRDefault="00FE3B90">
      <w:pPr>
        <w:kinsoku w:val="0"/>
        <w:overflowPunct w:val="0"/>
        <w:autoSpaceDE w:val="0"/>
        <w:autoSpaceDN w:val="0"/>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宋体" w:cs="Courier New" w:hint="eastAsia"/>
          <w:color w:val="000000"/>
          <w:sz w:val="32"/>
          <w:szCs w:val="32"/>
        </w:rPr>
        <w:t>通过绩效评价促进了我单位正常项目工作的正常开展，后勤服务工作得到正常运转，维护了全县正常的秩序，使政府、企业、广大群众对我单位项目工作的社会满意度得到了明显提高。</w:t>
      </w:r>
    </w:p>
    <w:p w:rsidR="008E4FEB" w:rsidRDefault="00FE3B9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九、政府性基金预算财政拨款支出决算情况说明</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2017年度政府性基金预算财政拨款支出年初预算为685.69万元，支出决算为2179.19万元，完成年初预算的317.81%。主要原因是2017年县委农办（扶贫办）加大了对扶贫工作和社区改造的力度。</w:t>
      </w:r>
    </w:p>
    <w:p w:rsidR="008E4FEB" w:rsidRDefault="00FE3B90">
      <w:pPr>
        <w:widowControl/>
        <w:numPr>
          <w:ilvl w:val="0"/>
          <w:numId w:val="5"/>
        </w:num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城乡社区指出（类）国有土地使用权出让收入及对应专项债务收入安排的支出（款）农村基础设施建设支出（项）。</w:t>
      </w:r>
      <w:r>
        <w:rPr>
          <w:rFonts w:ascii="仿宋_GB2312" w:eastAsia="仿宋_GB2312" w:hAnsi="仿宋_GB2312" w:cs="仿宋_GB2312" w:hint="eastAsia"/>
          <w:sz w:val="32"/>
          <w:szCs w:val="32"/>
        </w:rPr>
        <w:t>年初预算为0万元，支出决算为2178万元，完成年初预算的2178%。决算数与年初预算数存在差异的主要原因是2017年县委农办（扶贫办）加大了对扶贫工作和社区改造的力度。</w:t>
      </w:r>
    </w:p>
    <w:p w:rsidR="008E4FEB" w:rsidRDefault="00FE3B90">
      <w:pPr>
        <w:widowControl/>
        <w:numPr>
          <w:ilvl w:val="0"/>
          <w:numId w:val="5"/>
        </w:num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其他支出（类）彩票公益金及对应专项债务收入安排的支出（款）由于体育事业的彩票公益金支出（项）。</w:t>
      </w:r>
      <w:r>
        <w:rPr>
          <w:rFonts w:ascii="仿宋_GB2312" w:eastAsia="仿宋_GB2312" w:hAnsi="仿宋_GB2312" w:cs="仿宋_GB2312" w:hint="eastAsia"/>
          <w:sz w:val="32"/>
          <w:szCs w:val="32"/>
        </w:rPr>
        <w:t>年初预算为0万元，支出决算为1.19万元，完成年初预算的</w:t>
      </w:r>
      <w:r>
        <w:rPr>
          <w:rFonts w:ascii="仿宋_GB2312" w:eastAsia="仿宋_GB2312" w:hAnsi="仿宋_GB2312" w:cs="仿宋_GB2312" w:hint="eastAsia"/>
          <w:sz w:val="32"/>
          <w:szCs w:val="32"/>
        </w:rPr>
        <w:lastRenderedPageBreak/>
        <w:t>119%。决算数与年初预算数存在差异的主要原因是2017年县委农办（扶贫办）加大了对扶贫工作和社区改造的力度。</w:t>
      </w:r>
    </w:p>
    <w:p w:rsidR="008E4FEB" w:rsidRDefault="00FE3B90">
      <w:pPr>
        <w:widowControl/>
        <w:numPr>
          <w:ilvl w:val="0"/>
          <w:numId w:val="5"/>
        </w:numPr>
        <w:spacing w:line="59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城乡社区支出（类）城乡社区支出（款）城市建设支出项）。</w:t>
      </w:r>
      <w:r>
        <w:rPr>
          <w:rFonts w:ascii="仿宋_GB2312" w:eastAsia="仿宋_GB2312" w:hAnsi="仿宋_GB2312" w:cs="仿宋_GB2312" w:hint="eastAsia"/>
          <w:sz w:val="32"/>
          <w:szCs w:val="32"/>
        </w:rPr>
        <w:t>年初预算为685.69万元，支出决算为0万元，完成年初预算的0%。决算数与年初预算数存在差异的主要原因是2017年未使用此项资金。</w:t>
      </w:r>
    </w:p>
    <w:p w:rsidR="008E4FEB" w:rsidRDefault="00FE3B9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十、机关运行经费支出情况说明</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2017年度机关运行经费支出0万元，较2016年度增加0万元，增长0%。</w:t>
      </w:r>
    </w:p>
    <w:p w:rsidR="008E4FEB" w:rsidRDefault="00FE3B9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十一、政府采购支出情况说明</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政府采购支出总额0万元，其中：政府采购货物预算支出0万元，政府采购工程支出0万元，政府采购服务支出0万元。授予中小企业合同金额0万元，占政府采购支出总额的0%，其中：授予小微企业合同金额0万元，占政府采购支出总额的0%。</w:t>
      </w:r>
    </w:p>
    <w:p w:rsidR="008E4FEB" w:rsidRDefault="00FE3B9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十二、国有资产占用情况说明</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期末，河南省新乡市延津县委农办通用设备24.59万元，占固定资产的84.85%，其中：一般公务用车0辆、一般执法执勤用车0辆、特种专业技术用车0辆，其他用车1辆；单位价值50万元以上通用设备0台（套），单位价值100万元以上专用设备0台（套），专用设备1.19万元，占固定资产的4.1%文物陈列品1万元，占固定资产的0%；</w:t>
      </w:r>
      <w:r>
        <w:rPr>
          <w:rFonts w:ascii="仿宋_GB2312" w:eastAsia="仿宋_GB2312" w:hAnsi="仿宋_GB2312" w:cs="仿宋_GB2312" w:hint="eastAsia"/>
          <w:sz w:val="32"/>
          <w:szCs w:val="32"/>
        </w:rPr>
        <w:lastRenderedPageBreak/>
        <w:t>图书档案0.09万元，占固定资产的0.31%；家具用具动植物3.11万元，占固定资产的10.7%。。</w:t>
      </w:r>
    </w:p>
    <w:p w:rsidR="008E4FEB" w:rsidRDefault="00FE3B90">
      <w:pPr>
        <w:widowControl/>
        <w:numPr>
          <w:ilvl w:val="0"/>
          <w:numId w:val="6"/>
        </w:numPr>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其他重要事项的情况说明</w:t>
      </w:r>
    </w:p>
    <w:p w:rsidR="008E4FEB" w:rsidRDefault="00FE3B90">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无 </w:t>
      </w:r>
    </w:p>
    <w:p w:rsidR="008E4FEB" w:rsidRDefault="008E4FEB">
      <w:pPr>
        <w:widowControl/>
        <w:spacing w:line="590" w:lineRule="exact"/>
        <w:rPr>
          <w:rFonts w:ascii="黑体" w:eastAsia="黑体" w:hAnsi="黑体" w:cs="黑体"/>
          <w:sz w:val="32"/>
          <w:szCs w:val="32"/>
        </w:rPr>
        <w:sectPr w:rsidR="008E4FEB">
          <w:pgSz w:w="11906" w:h="16838"/>
          <w:pgMar w:top="1440" w:right="1800" w:bottom="1440" w:left="1800" w:header="720" w:footer="720" w:gutter="0"/>
          <w:pgNumType w:fmt="numberInDash"/>
          <w:cols w:space="720"/>
          <w:docGrid w:type="lines" w:linePitch="312"/>
        </w:sectPr>
      </w:pPr>
    </w:p>
    <w:p w:rsidR="008E4FEB" w:rsidRDefault="008E4FEB">
      <w:pPr>
        <w:jc w:val="left"/>
        <w:rPr>
          <w:rFonts w:ascii="黑体" w:eastAsia="黑体" w:hAnsi="黑体" w:cs="黑体"/>
          <w:sz w:val="32"/>
          <w:szCs w:val="32"/>
        </w:rPr>
      </w:pPr>
    </w:p>
    <w:p w:rsidR="008E4FEB" w:rsidRDefault="00FE3B90">
      <w:pPr>
        <w:jc w:val="center"/>
        <w:rPr>
          <w:rFonts w:ascii="黑体" w:eastAsia="黑体" w:hAnsi="黑体" w:cs="黑体"/>
          <w:sz w:val="48"/>
          <w:szCs w:val="48"/>
        </w:rPr>
      </w:pPr>
      <w:r>
        <w:rPr>
          <w:rFonts w:ascii="黑体" w:eastAsia="黑体" w:hAnsi="黑体" w:cs="黑体" w:hint="eastAsia"/>
          <w:sz w:val="48"/>
          <w:szCs w:val="48"/>
        </w:rPr>
        <w:t>第四部分　　名词解释</w:t>
      </w:r>
    </w:p>
    <w:p w:rsidR="008E4FEB" w:rsidRDefault="008E4FEB">
      <w:pPr>
        <w:jc w:val="center"/>
        <w:outlineLvl w:val="0"/>
        <w:rPr>
          <w:rFonts w:ascii="黑体" w:eastAsia="黑体" w:hAnsi="黑体" w:cs="黑体"/>
          <w:sz w:val="48"/>
          <w:szCs w:val="48"/>
        </w:rPr>
      </w:pPr>
    </w:p>
    <w:p w:rsidR="008E4FEB" w:rsidRDefault="008E4FEB">
      <w:pPr>
        <w:jc w:val="center"/>
        <w:outlineLvl w:val="0"/>
        <w:rPr>
          <w:rFonts w:ascii="黑体" w:eastAsia="黑体" w:hAnsi="黑体" w:cs="黑体"/>
          <w:sz w:val="48"/>
          <w:szCs w:val="48"/>
        </w:rPr>
        <w:sectPr w:rsidR="008E4FEB">
          <w:pgSz w:w="11906" w:h="16838"/>
          <w:pgMar w:top="1440" w:right="1531" w:bottom="1440" w:left="1587" w:header="850" w:footer="992" w:gutter="0"/>
          <w:pgNumType w:fmt="numberInDash"/>
          <w:cols w:space="720"/>
          <w:docGrid w:type="lines" w:linePitch="317"/>
        </w:sectPr>
      </w:pP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一、财政拨款收入：单位从同级政府财政部门取得的各类财政拨款。</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二、事业收入：事业单位开展专业业务活动及其辅助活动取得的收入。</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三、上级补助收入：事业单位从主管部门和上级单位取得的非财政补助收入。</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四、附属单位上缴收入：事业单位取得附属独立核算单位根据有关规定上缴的收入。</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五、经营收入：事业单位在专业业务活动及其辅助活动之外开展非独立核算经营活动取得的收入。</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六、其他收入：单位取得的除“财政拨款收入”、“事业收入”、“上级补助收入”、“附属单位上缴收入”、“经营收入”等以外的收入。</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七、用事业基金弥补收支差额：事业单位在当年收入不足以安排当年支出的情况下，使用以前年度积累的事业基金（事业单位当年收支相抵后按国家规定提取、用于弥补以后年度收支差额的基金）弥补当年收支缺口的资金。</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八、基本支出：为保障机构正常运转、完成日常工作任务而发生的人员支出和公用支出。</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九、项目支出：基本支出之外为完成特定行政任务和事业发展目标所发生的支出。</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十、“三公”经费：纳入同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一、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十二、工资福利支出：单位支付给在职职工和编制外长期聘用人员的各类劳动报酬，以及为上述人员缴纳的各项社会保险费等。</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十三、商品和服务支出：单位购买商品和服务的支出。</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十四、对个人和家庭的补助支出：单位用于对个人和家庭的补助支出。</w:t>
      </w:r>
    </w:p>
    <w:p w:rsidR="008E4FEB" w:rsidRDefault="00FE3B90">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十五、年末结转：本年度或以前年度预算安排，已执行但尚未完成或因客观条件发生变化无法按原计划实施，需延迟到以后年度按有关规定继续使用的资金。</w:t>
      </w:r>
    </w:p>
    <w:p w:rsidR="008E4FEB" w:rsidRDefault="00FE3B90">
      <w:pPr>
        <w:widowControl/>
        <w:spacing w:line="590" w:lineRule="exact"/>
        <w:ind w:firstLineChars="200" w:firstLine="640"/>
        <w:jc w:val="left"/>
        <w:rPr>
          <w:rFonts w:ascii="黑体" w:eastAsia="黑体" w:hAnsi="仿宋_GB2312" w:cs="仿宋_GB2312"/>
          <w:sz w:val="32"/>
          <w:szCs w:val="32"/>
        </w:rPr>
      </w:pPr>
      <w:r>
        <w:rPr>
          <w:rFonts w:ascii="仿宋_GB2312" w:eastAsia="仿宋_GB2312" w:hAnsi="仿宋_GB2312" w:cs="仿宋_GB2312" w:hint="eastAsia"/>
          <w:sz w:val="32"/>
          <w:szCs w:val="32"/>
        </w:rPr>
        <w:lastRenderedPageBreak/>
        <w:t>十六、年末结余：本年度或以前年度预算安排，已执行完毕或因客观条件发生变化无法按原预算安排实施，不需要再使用或无法按原预算安排继续使用的资金。</w:t>
      </w:r>
    </w:p>
    <w:p w:rsidR="008E4FEB" w:rsidRDefault="008E4FEB"/>
    <w:sectPr w:rsidR="008E4FEB">
      <w:pgSz w:w="11906" w:h="16838"/>
      <w:pgMar w:top="1928" w:right="1474" w:bottom="1701"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478" w:rsidRDefault="00EA1478">
      <w:r>
        <w:separator/>
      </w:r>
    </w:p>
  </w:endnote>
  <w:endnote w:type="continuationSeparator" w:id="0">
    <w:p w:rsidR="00EA1478" w:rsidRDefault="00EA1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仿宋">
    <w:altName w:val="Arial Unicode MS"/>
    <w:charset w:val="86"/>
    <w:family w:val="auto"/>
    <w:pitch w:val="default"/>
    <w:sig w:usb0="00000001" w:usb1="38CF7CFA" w:usb2="00000016" w:usb3="00000000" w:csb0="00040001" w:csb1="00000000"/>
  </w:font>
  <w:font w:name="楷体_GB2312">
    <w:altName w:val="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B90" w:rsidRDefault="00FE3B90">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FE3B90" w:rsidRDefault="00FE3B90"/>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KzIOAS3AQAASAMAAA4AAAAAAAAAAAAAAAAALgIAAGRycy9lMm9Eb2MueG1s&#10;UEsBAi0AFAAGAAgAAAAhAAxK8O7WAAAABQEAAA8AAAAAAAAAAAAAAAAAEQQAAGRycy9kb3ducmV2&#10;LnhtbFBLBQYAAAAABAAEAPMAAAAUBQAAAAA=&#10;" filled="f" stroked="f">
              <v:textbox style="mso-fit-shape-to-text:t" inset="0,0,0,0">
                <w:txbxContent>
                  <w:p w:rsidR="00FE3B90" w:rsidRDefault="00FE3B90"/>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478" w:rsidRDefault="00EA1478">
      <w:r>
        <w:separator/>
      </w:r>
    </w:p>
  </w:footnote>
  <w:footnote w:type="continuationSeparator" w:id="0">
    <w:p w:rsidR="00EA1478" w:rsidRDefault="00EA14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101D36"/>
    <w:multiLevelType w:val="singleLevel"/>
    <w:tmpl w:val="C5101D36"/>
    <w:lvl w:ilvl="0">
      <w:start w:val="4"/>
      <w:numFmt w:val="decimal"/>
      <w:suff w:val="nothing"/>
      <w:lvlText w:val="%1．"/>
      <w:lvlJc w:val="left"/>
    </w:lvl>
  </w:abstractNum>
  <w:abstractNum w:abstractNumId="1">
    <w:nsid w:val="162420CB"/>
    <w:multiLevelType w:val="singleLevel"/>
    <w:tmpl w:val="162420CB"/>
    <w:lvl w:ilvl="0">
      <w:start w:val="1"/>
      <w:numFmt w:val="decimal"/>
      <w:lvlText w:val="%1."/>
      <w:lvlJc w:val="left"/>
      <w:pPr>
        <w:tabs>
          <w:tab w:val="left" w:pos="312"/>
        </w:tabs>
      </w:pPr>
    </w:lvl>
  </w:abstractNum>
  <w:abstractNum w:abstractNumId="2">
    <w:nsid w:val="27F23EB2"/>
    <w:multiLevelType w:val="singleLevel"/>
    <w:tmpl w:val="27F23EB2"/>
    <w:lvl w:ilvl="0">
      <w:start w:val="1"/>
      <w:numFmt w:val="chineseCounting"/>
      <w:suff w:val="nothing"/>
      <w:lvlText w:val="%1、"/>
      <w:lvlJc w:val="left"/>
      <w:rPr>
        <w:rFonts w:hint="eastAsia"/>
      </w:rPr>
    </w:lvl>
  </w:abstractNum>
  <w:abstractNum w:abstractNumId="3">
    <w:nsid w:val="5971BE17"/>
    <w:multiLevelType w:val="singleLevel"/>
    <w:tmpl w:val="5971BE17"/>
    <w:lvl w:ilvl="0">
      <w:start w:val="1"/>
      <w:numFmt w:val="chineseCounting"/>
      <w:suff w:val="nothing"/>
      <w:lvlText w:val="%1、"/>
      <w:lvlJc w:val="left"/>
    </w:lvl>
  </w:abstractNum>
  <w:abstractNum w:abstractNumId="4">
    <w:nsid w:val="5F42CF9A"/>
    <w:multiLevelType w:val="singleLevel"/>
    <w:tmpl w:val="5F42CF9A"/>
    <w:lvl w:ilvl="0">
      <w:start w:val="1"/>
      <w:numFmt w:val="chineseCounting"/>
      <w:suff w:val="nothing"/>
      <w:lvlText w:val="（%1）"/>
      <w:lvlJc w:val="left"/>
      <w:rPr>
        <w:rFonts w:hint="eastAsia"/>
      </w:rPr>
    </w:lvl>
  </w:abstractNum>
  <w:abstractNum w:abstractNumId="5">
    <w:nsid w:val="690EBC4C"/>
    <w:multiLevelType w:val="singleLevel"/>
    <w:tmpl w:val="690EBC4C"/>
    <w:lvl w:ilvl="0">
      <w:start w:val="13"/>
      <w:numFmt w:val="chineseCounting"/>
      <w:suff w:val="nothing"/>
      <w:lvlText w:val="%1、"/>
      <w:lvlJc w:val="left"/>
      <w:rPr>
        <w:rFonts w:hint="eastAsia"/>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B41A7"/>
    <w:rsid w:val="001B0FD3"/>
    <w:rsid w:val="00364C26"/>
    <w:rsid w:val="007317C8"/>
    <w:rsid w:val="00812002"/>
    <w:rsid w:val="008E4FEB"/>
    <w:rsid w:val="009626BD"/>
    <w:rsid w:val="00B37375"/>
    <w:rsid w:val="00EA1478"/>
    <w:rsid w:val="00FE3B90"/>
    <w:rsid w:val="0200529E"/>
    <w:rsid w:val="0296559B"/>
    <w:rsid w:val="02DB732D"/>
    <w:rsid w:val="046A6D14"/>
    <w:rsid w:val="0C5B63C4"/>
    <w:rsid w:val="16FB41A7"/>
    <w:rsid w:val="1F995AA9"/>
    <w:rsid w:val="202C65EF"/>
    <w:rsid w:val="203451DC"/>
    <w:rsid w:val="21F61040"/>
    <w:rsid w:val="223C1846"/>
    <w:rsid w:val="25B84F55"/>
    <w:rsid w:val="26DE3682"/>
    <w:rsid w:val="270015DF"/>
    <w:rsid w:val="27121A5A"/>
    <w:rsid w:val="27A5128D"/>
    <w:rsid w:val="28FB6121"/>
    <w:rsid w:val="2AD11F83"/>
    <w:rsid w:val="2BE00846"/>
    <w:rsid w:val="2E0D72F1"/>
    <w:rsid w:val="326503CF"/>
    <w:rsid w:val="34DE751C"/>
    <w:rsid w:val="36E27FC5"/>
    <w:rsid w:val="39AB276B"/>
    <w:rsid w:val="3A345719"/>
    <w:rsid w:val="3A6F662A"/>
    <w:rsid w:val="3C1203A1"/>
    <w:rsid w:val="3FD30260"/>
    <w:rsid w:val="40983BEC"/>
    <w:rsid w:val="42D4424C"/>
    <w:rsid w:val="43202273"/>
    <w:rsid w:val="43D778D6"/>
    <w:rsid w:val="46762FCA"/>
    <w:rsid w:val="47D60483"/>
    <w:rsid w:val="4B4E1026"/>
    <w:rsid w:val="4C0B5700"/>
    <w:rsid w:val="4E307ECE"/>
    <w:rsid w:val="51127CB8"/>
    <w:rsid w:val="52AE1731"/>
    <w:rsid w:val="53D67D51"/>
    <w:rsid w:val="54BF0F5D"/>
    <w:rsid w:val="586710B5"/>
    <w:rsid w:val="5AE770FD"/>
    <w:rsid w:val="5C82069E"/>
    <w:rsid w:val="5D4E5202"/>
    <w:rsid w:val="5F05274A"/>
    <w:rsid w:val="5F077179"/>
    <w:rsid w:val="60FF3F23"/>
    <w:rsid w:val="621628A5"/>
    <w:rsid w:val="63A95F3C"/>
    <w:rsid w:val="648F4822"/>
    <w:rsid w:val="6541527F"/>
    <w:rsid w:val="67240512"/>
    <w:rsid w:val="67AA618C"/>
    <w:rsid w:val="6B366938"/>
    <w:rsid w:val="6C3A3228"/>
    <w:rsid w:val="6D5346B6"/>
    <w:rsid w:val="6D535020"/>
    <w:rsid w:val="6EDD3F0E"/>
    <w:rsid w:val="6FDD4A79"/>
    <w:rsid w:val="6FF66784"/>
    <w:rsid w:val="725043CE"/>
    <w:rsid w:val="738D7D49"/>
    <w:rsid w:val="75A25505"/>
    <w:rsid w:val="783D2A53"/>
    <w:rsid w:val="786A7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ind w:firstLineChars="200" w:firstLine="640"/>
    </w:pPr>
    <w:rPr>
      <w:rFonts w:eastAsia="仿宋_GB2312"/>
      <w:sz w:val="32"/>
      <w:szCs w:val="24"/>
    </w:rPr>
  </w:style>
  <w:style w:type="paragraph" w:styleId="a3">
    <w:name w:val="footer"/>
    <w:basedOn w:val="a"/>
    <w:uiPriority w:val="99"/>
    <w:unhideWhenUsed/>
    <w:qFormat/>
    <w:pPr>
      <w:tabs>
        <w:tab w:val="center" w:pos="4153"/>
        <w:tab w:val="right" w:pos="8306"/>
      </w:tabs>
      <w:snapToGrid w:val="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ind w:firstLineChars="200" w:firstLine="640"/>
    </w:pPr>
    <w:rPr>
      <w:rFonts w:eastAsia="仿宋_GB2312"/>
      <w:sz w:val="32"/>
      <w:szCs w:val="24"/>
    </w:rPr>
  </w:style>
  <w:style w:type="paragraph" w:styleId="a3">
    <w:name w:val="footer"/>
    <w:basedOn w:val="a"/>
    <w:uiPriority w:val="99"/>
    <w:unhideWhenUsed/>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41</TotalTime>
  <Pages>37</Pages>
  <Words>2400</Words>
  <Characters>13681</Characters>
  <Application>Microsoft Office Word</Application>
  <DocSecurity>0</DocSecurity>
  <Lines>114</Lines>
  <Paragraphs>32</Paragraphs>
  <ScaleCrop>false</ScaleCrop>
  <Company>微软公司</Company>
  <LinksUpToDate>false</LinksUpToDate>
  <CharactersWithSpaces>16049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7</cp:revision>
  <cp:lastPrinted>2018-10-25T03:04:00Z</cp:lastPrinted>
  <dcterms:created xsi:type="dcterms:W3CDTF">2018-09-24T08:29:00Z</dcterms:created>
  <dcterms:modified xsi:type="dcterms:W3CDTF">2018-09-29T07:30:00Z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